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r>
              <w:rPr>
                <w:i/>
                <w:sz w:val="20"/>
              </w:rPr>
              <w:t>are</w:t>
            </w:r>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67A82D4D" w:rsidR="001832F8" w:rsidRPr="00E1276F" w:rsidRDefault="00350DE6">
            <w:pPr>
              <w:pStyle w:val="TableParagraph"/>
              <w:rPr>
                <w:sz w:val="20"/>
                <w:szCs w:val="20"/>
              </w:rPr>
            </w:pPr>
            <w:r w:rsidRPr="00E1276F">
              <w:rPr>
                <w:sz w:val="20"/>
                <w:szCs w:val="20"/>
              </w:rPr>
              <w:t>Elisha Tomasello @ 8:31am</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1F908749" w14:textId="5050E715" w:rsidR="00A564EB" w:rsidRDefault="00A564EB" w:rsidP="00175347">
            <w:pPr>
              <w:pStyle w:val="TableParagraph"/>
              <w:numPr>
                <w:ilvl w:val="0"/>
                <w:numId w:val="2"/>
              </w:numPr>
              <w:tabs>
                <w:tab w:val="left" w:pos="467"/>
                <w:tab w:val="left" w:pos="468"/>
              </w:tabs>
              <w:ind w:right="356"/>
              <w:rPr>
                <w:sz w:val="20"/>
              </w:rPr>
            </w:pPr>
            <w:r>
              <w:rPr>
                <w:sz w:val="20"/>
              </w:rPr>
              <w:t xml:space="preserve">Review &amp; approve </w:t>
            </w:r>
            <w:r w:rsidR="008C7407">
              <w:rPr>
                <w:sz w:val="20"/>
              </w:rPr>
              <w:t>January</w:t>
            </w:r>
            <w:r>
              <w:rPr>
                <w:sz w:val="20"/>
              </w:rPr>
              <w:t xml:space="preserve"> 2021 financials </w:t>
            </w:r>
          </w:p>
          <w:p w14:paraId="12210946" w14:textId="0013D822" w:rsidR="00D50DF0" w:rsidRDefault="00536F82" w:rsidP="00175347">
            <w:pPr>
              <w:pStyle w:val="TableParagraph"/>
              <w:numPr>
                <w:ilvl w:val="0"/>
                <w:numId w:val="2"/>
              </w:numPr>
              <w:tabs>
                <w:tab w:val="left" w:pos="467"/>
                <w:tab w:val="left" w:pos="468"/>
              </w:tabs>
              <w:ind w:right="356"/>
              <w:rPr>
                <w:sz w:val="20"/>
              </w:rPr>
            </w:pPr>
            <w:r>
              <w:rPr>
                <w:sz w:val="20"/>
              </w:rPr>
              <w:t xml:space="preserve">Review </w:t>
            </w:r>
            <w:r w:rsidR="008C7407">
              <w:rPr>
                <w:sz w:val="20"/>
              </w:rPr>
              <w:t>FIF loan P&amp;I schedule</w:t>
            </w:r>
            <w:r w:rsidR="00AB55EF">
              <w:rPr>
                <w:sz w:val="20"/>
              </w:rPr>
              <w:t xml:space="preserve"> </w:t>
            </w:r>
            <w:r w:rsidR="001539F3">
              <w:rPr>
                <w:sz w:val="20"/>
              </w:rPr>
              <w:t xml:space="preserve"> </w:t>
            </w:r>
            <w:r w:rsidR="00EC12EF">
              <w:rPr>
                <w:sz w:val="20"/>
              </w:rPr>
              <w:t xml:space="preserve"> </w:t>
            </w:r>
            <w:r>
              <w:rPr>
                <w:sz w:val="20"/>
              </w:rPr>
              <w:t xml:space="preserve"> </w:t>
            </w:r>
          </w:p>
          <w:p w14:paraId="4A2F6752" w14:textId="33B8D1C3" w:rsidR="001539F3" w:rsidRDefault="008C7407" w:rsidP="001539F3">
            <w:pPr>
              <w:pStyle w:val="TableParagraph"/>
              <w:numPr>
                <w:ilvl w:val="0"/>
                <w:numId w:val="2"/>
              </w:numPr>
              <w:tabs>
                <w:tab w:val="left" w:pos="467"/>
                <w:tab w:val="left" w:pos="468"/>
              </w:tabs>
              <w:ind w:right="356"/>
              <w:rPr>
                <w:sz w:val="20"/>
              </w:rPr>
            </w:pPr>
            <w:r>
              <w:rPr>
                <w:sz w:val="20"/>
              </w:rPr>
              <w:t>Continue</w:t>
            </w:r>
            <w:r w:rsidR="001539F3">
              <w:rPr>
                <w:sz w:val="20"/>
              </w:rPr>
              <w:t xml:space="preserve"> board policy review in preparation for charter renewal </w:t>
            </w:r>
          </w:p>
          <w:p w14:paraId="69A3ED8A" w14:textId="4966E020" w:rsidR="00FC56D7" w:rsidRDefault="00FC56D7" w:rsidP="001539F3">
            <w:pPr>
              <w:pStyle w:val="TableParagraph"/>
              <w:numPr>
                <w:ilvl w:val="0"/>
                <w:numId w:val="2"/>
              </w:numPr>
              <w:tabs>
                <w:tab w:val="left" w:pos="467"/>
                <w:tab w:val="left" w:pos="468"/>
              </w:tabs>
              <w:ind w:right="356"/>
              <w:rPr>
                <w:sz w:val="20"/>
              </w:rPr>
            </w:pPr>
            <w:r>
              <w:rPr>
                <w:sz w:val="20"/>
              </w:rPr>
              <w:t xml:space="preserve">Review mid-year academic data and </w:t>
            </w:r>
            <w:r w:rsidR="00622C08">
              <w:rPr>
                <w:sz w:val="20"/>
              </w:rPr>
              <w:t xml:space="preserve">state of the school </w:t>
            </w:r>
          </w:p>
          <w:p w14:paraId="17058008" w14:textId="15909D20" w:rsidR="00594D6C" w:rsidRDefault="008C7407" w:rsidP="001539F3">
            <w:pPr>
              <w:pStyle w:val="TableParagraph"/>
              <w:numPr>
                <w:ilvl w:val="0"/>
                <w:numId w:val="2"/>
              </w:numPr>
              <w:tabs>
                <w:tab w:val="left" w:pos="467"/>
                <w:tab w:val="left" w:pos="468"/>
              </w:tabs>
              <w:ind w:right="356"/>
              <w:rPr>
                <w:sz w:val="20"/>
              </w:rPr>
            </w:pPr>
            <w:r>
              <w:rPr>
                <w:sz w:val="20"/>
              </w:rPr>
              <w:t xml:space="preserve">Review Executive Summary </w:t>
            </w:r>
            <w:r w:rsidR="00994901">
              <w:rPr>
                <w:sz w:val="20"/>
              </w:rPr>
              <w:t xml:space="preserve">from </w:t>
            </w:r>
            <w:proofErr w:type="spellStart"/>
            <w:r w:rsidR="00994901">
              <w:rPr>
                <w:sz w:val="20"/>
              </w:rPr>
              <w:t>SchoolWorks</w:t>
            </w:r>
            <w:proofErr w:type="spellEnd"/>
            <w:r w:rsidR="00994901">
              <w:rPr>
                <w:sz w:val="20"/>
              </w:rPr>
              <w:t xml:space="preserve"> School Quality Review</w:t>
            </w:r>
          </w:p>
          <w:p w14:paraId="67E881F4" w14:textId="02FF9327" w:rsidR="00994901" w:rsidRPr="001539F3" w:rsidRDefault="00994901" w:rsidP="001539F3">
            <w:pPr>
              <w:pStyle w:val="TableParagraph"/>
              <w:numPr>
                <w:ilvl w:val="0"/>
                <w:numId w:val="2"/>
              </w:numPr>
              <w:tabs>
                <w:tab w:val="left" w:pos="467"/>
                <w:tab w:val="left" w:pos="468"/>
              </w:tabs>
              <w:ind w:right="356"/>
              <w:rPr>
                <w:sz w:val="20"/>
              </w:rPr>
            </w:pPr>
            <w:r>
              <w:rPr>
                <w:sz w:val="20"/>
              </w:rPr>
              <w:t>Provide updates on Buffalo charter landscape and relations with district</w:t>
            </w:r>
          </w:p>
          <w:p w14:paraId="38EDA5C3" w14:textId="364ED655" w:rsidR="00787887" w:rsidRDefault="00787887" w:rsidP="008106C1">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685414DB" w:rsidR="001832F8" w:rsidRPr="00E1276F" w:rsidRDefault="00350DE6">
            <w:pPr>
              <w:pStyle w:val="TableParagraph"/>
              <w:rPr>
                <w:sz w:val="20"/>
                <w:szCs w:val="20"/>
              </w:rPr>
            </w:pPr>
            <w:r w:rsidRPr="00E1276F">
              <w:rPr>
                <w:sz w:val="20"/>
                <w:szCs w:val="20"/>
              </w:rPr>
              <w:t>Elisha Tomasello</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015B02CB" w:rsidR="001832F8" w:rsidRPr="00E1276F" w:rsidRDefault="00350DE6">
            <w:pPr>
              <w:pStyle w:val="TableParagraph"/>
              <w:rPr>
                <w:sz w:val="20"/>
                <w:szCs w:val="20"/>
              </w:rPr>
            </w:pPr>
            <w:r w:rsidRPr="00E1276F">
              <w:rPr>
                <w:sz w:val="20"/>
                <w:szCs w:val="20"/>
              </w:rPr>
              <w:t>Kevin Celniker</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6FD1F381" w:rsidR="001832F8" w:rsidRPr="00E1276F" w:rsidRDefault="00350DE6">
            <w:pPr>
              <w:pStyle w:val="TableParagraph"/>
              <w:rPr>
                <w:sz w:val="20"/>
                <w:szCs w:val="20"/>
              </w:rPr>
            </w:pPr>
            <w:r w:rsidRPr="00E1276F">
              <w:rPr>
                <w:sz w:val="20"/>
                <w:szCs w:val="20"/>
              </w:rPr>
              <w:t>Bobbie Finocchio</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0620B0A0" w:rsidR="001832F8" w:rsidRPr="00E1276F" w:rsidRDefault="00350DE6">
            <w:pPr>
              <w:pStyle w:val="TableParagraph"/>
              <w:rPr>
                <w:sz w:val="20"/>
                <w:szCs w:val="20"/>
              </w:rPr>
            </w:pPr>
            <w:r w:rsidRPr="00E1276F">
              <w:rPr>
                <w:sz w:val="20"/>
                <w:szCs w:val="20"/>
              </w:rPr>
              <w:t>Tyler Mekus</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4A4ED377" w:rsidR="001832F8" w:rsidRPr="00E1276F" w:rsidRDefault="00350DE6">
            <w:pPr>
              <w:pStyle w:val="TableParagraph"/>
              <w:rPr>
                <w:sz w:val="20"/>
                <w:szCs w:val="20"/>
              </w:rPr>
            </w:pPr>
            <w:r w:rsidRPr="00E1276F">
              <w:rPr>
                <w:sz w:val="20"/>
                <w:szCs w:val="20"/>
              </w:rPr>
              <w:t>Ken Newsom</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2268FE94" w:rsidR="001832F8" w:rsidRPr="00E1276F" w:rsidRDefault="00350DE6">
            <w:pPr>
              <w:pStyle w:val="TableParagraph"/>
              <w:rPr>
                <w:sz w:val="20"/>
                <w:szCs w:val="20"/>
              </w:rPr>
            </w:pPr>
            <w:r w:rsidRPr="00E1276F">
              <w:rPr>
                <w:sz w:val="20"/>
                <w:szCs w:val="20"/>
              </w:rPr>
              <w:t>Darnell Haywood</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2E2795B5" w:rsidR="001832F8" w:rsidRPr="00E1276F" w:rsidRDefault="00350DE6">
            <w:pPr>
              <w:pStyle w:val="TableParagraph"/>
              <w:rPr>
                <w:sz w:val="20"/>
                <w:szCs w:val="20"/>
              </w:rPr>
            </w:pPr>
            <w:r w:rsidRPr="00E1276F">
              <w:rPr>
                <w:sz w:val="20"/>
                <w:szCs w:val="20"/>
              </w:rPr>
              <w:t>Amanda Winkelsas</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1016361B" w:rsidR="001832F8" w:rsidRPr="00E1276F" w:rsidRDefault="00CA4CE6">
            <w:pPr>
              <w:pStyle w:val="TableParagraph"/>
              <w:rPr>
                <w:sz w:val="20"/>
                <w:szCs w:val="20"/>
              </w:rPr>
            </w:pPr>
            <w:r w:rsidRPr="00E1276F">
              <w:rPr>
                <w:sz w:val="20"/>
                <w:szCs w:val="20"/>
              </w:rPr>
              <w:t>Catherine Roberts</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34F44034" w:rsidR="001832F8" w:rsidRPr="00E1276F" w:rsidRDefault="00CA4CE6">
            <w:pPr>
              <w:pStyle w:val="TableParagraph"/>
              <w:rPr>
                <w:sz w:val="20"/>
                <w:szCs w:val="20"/>
              </w:rPr>
            </w:pPr>
            <w:r w:rsidRPr="00E1276F">
              <w:rPr>
                <w:sz w:val="20"/>
                <w:szCs w:val="20"/>
              </w:rPr>
              <w:t>Derrick Parson</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7934E37E" w:rsidR="001832F8" w:rsidRPr="00E1276F" w:rsidRDefault="00CA4CE6">
            <w:pPr>
              <w:pStyle w:val="TableParagraph"/>
              <w:rPr>
                <w:sz w:val="20"/>
                <w:szCs w:val="20"/>
              </w:rPr>
            </w:pPr>
            <w:r w:rsidRPr="00E1276F">
              <w:rPr>
                <w:sz w:val="20"/>
                <w:szCs w:val="20"/>
              </w:rPr>
              <w:t xml:space="preserve">Aaron Bennett </w:t>
            </w: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48AC2B8D" w:rsidR="001832F8" w:rsidRDefault="001832F8">
            <w:pPr>
              <w:pStyle w:val="TableParagraph"/>
              <w:spacing w:before="1" w:line="197" w:lineRule="exact"/>
              <w:ind w:left="107"/>
              <w:rPr>
                <w:b/>
                <w:sz w:val="20"/>
              </w:rPr>
            </w:pPr>
          </w:p>
        </w:tc>
        <w:tc>
          <w:tcPr>
            <w:tcW w:w="5299" w:type="dxa"/>
          </w:tcPr>
          <w:p w14:paraId="49C28C76" w14:textId="77777777" w:rsidR="001832F8" w:rsidRPr="00E1276F" w:rsidRDefault="001832F8">
            <w:pPr>
              <w:pStyle w:val="TableParagraph"/>
              <w:rPr>
                <w:sz w:val="20"/>
                <w:szCs w:val="20"/>
              </w:rPr>
            </w:pP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77777777" w:rsidR="001832F8" w:rsidRPr="00E1276F" w:rsidRDefault="001832F8">
            <w:pPr>
              <w:pStyle w:val="TableParagraph"/>
              <w:rPr>
                <w:sz w:val="20"/>
                <w:szCs w:val="20"/>
              </w:rPr>
            </w:pP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77777777" w:rsidR="001832F8" w:rsidRPr="00E1276F" w:rsidRDefault="001832F8">
            <w:pPr>
              <w:pStyle w:val="TableParagraph"/>
              <w:rPr>
                <w:sz w:val="20"/>
                <w:szCs w:val="20"/>
              </w:rPr>
            </w:pP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77777777" w:rsidR="001832F8" w:rsidRPr="00E1276F" w:rsidRDefault="001832F8">
            <w:pPr>
              <w:pStyle w:val="TableParagraph"/>
              <w:rPr>
                <w:sz w:val="20"/>
                <w:szCs w:val="20"/>
              </w:rPr>
            </w:pPr>
          </w:p>
        </w:tc>
        <w:tc>
          <w:tcPr>
            <w:tcW w:w="2589" w:type="dxa"/>
            <w:vMerge/>
          </w:tcPr>
          <w:p w14:paraId="404A233C" w14:textId="77777777" w:rsidR="001832F8" w:rsidRDefault="001832F8">
            <w:pPr>
              <w:pStyle w:val="TableParagraph"/>
              <w:rPr>
                <w:rFonts w:ascii="Times New Roman"/>
                <w:sz w:val="14"/>
              </w:rPr>
            </w:pPr>
          </w:p>
        </w:tc>
      </w:tr>
      <w:tr w:rsidR="00994901" w14:paraId="71C67B1A" w14:textId="77777777">
        <w:trPr>
          <w:trHeight w:val="310"/>
        </w:trPr>
        <w:tc>
          <w:tcPr>
            <w:tcW w:w="2904" w:type="dxa"/>
          </w:tcPr>
          <w:p w14:paraId="7FE5F918" w14:textId="4B3FDFFD" w:rsidR="00994901" w:rsidRDefault="00994901" w:rsidP="00994901">
            <w:pPr>
              <w:pStyle w:val="TableParagraph"/>
              <w:rPr>
                <w:rFonts w:ascii="Times New Roman"/>
                <w:sz w:val="14"/>
              </w:rPr>
            </w:pPr>
            <w:r>
              <w:rPr>
                <w:b/>
                <w:sz w:val="20"/>
              </w:rPr>
              <w:t>Board Members Absent:</w:t>
            </w:r>
          </w:p>
        </w:tc>
        <w:tc>
          <w:tcPr>
            <w:tcW w:w="5299" w:type="dxa"/>
          </w:tcPr>
          <w:p w14:paraId="5722411D" w14:textId="77777777" w:rsidR="00994901" w:rsidRPr="00E1276F" w:rsidRDefault="00EA69DC" w:rsidP="00994901">
            <w:pPr>
              <w:pStyle w:val="TableParagraph"/>
              <w:rPr>
                <w:sz w:val="20"/>
                <w:szCs w:val="20"/>
              </w:rPr>
            </w:pPr>
            <w:r w:rsidRPr="00E1276F">
              <w:rPr>
                <w:sz w:val="20"/>
                <w:szCs w:val="20"/>
              </w:rPr>
              <w:t>Misha Russo</w:t>
            </w:r>
          </w:p>
          <w:p w14:paraId="3492109F" w14:textId="52F75F1E" w:rsidR="00EA69DC" w:rsidRPr="00E1276F" w:rsidRDefault="00EA69DC" w:rsidP="00994901">
            <w:pPr>
              <w:pStyle w:val="TableParagraph"/>
              <w:rPr>
                <w:sz w:val="20"/>
                <w:szCs w:val="20"/>
              </w:rPr>
            </w:pPr>
            <w:r w:rsidRPr="00E1276F">
              <w:rPr>
                <w:sz w:val="20"/>
                <w:szCs w:val="20"/>
              </w:rPr>
              <w:t xml:space="preserve">Daniel Greene </w:t>
            </w:r>
          </w:p>
        </w:tc>
        <w:tc>
          <w:tcPr>
            <w:tcW w:w="2589" w:type="dxa"/>
            <w:vMerge/>
          </w:tcPr>
          <w:p w14:paraId="629463D3" w14:textId="77777777" w:rsidR="00994901" w:rsidRDefault="00994901" w:rsidP="00994901">
            <w:pPr>
              <w:pStyle w:val="TableParagraph"/>
              <w:rPr>
                <w:rFonts w:ascii="Times New Roman"/>
                <w:sz w:val="14"/>
              </w:rPr>
            </w:pPr>
          </w:p>
        </w:tc>
      </w:tr>
      <w:tr w:rsidR="00333985" w14:paraId="4A99D6A6" w14:textId="77777777">
        <w:trPr>
          <w:trHeight w:val="310"/>
        </w:trPr>
        <w:tc>
          <w:tcPr>
            <w:tcW w:w="2904" w:type="dxa"/>
          </w:tcPr>
          <w:p w14:paraId="666D9266" w14:textId="69E6F58E" w:rsidR="00333985" w:rsidRDefault="00333985" w:rsidP="00333985">
            <w:pPr>
              <w:pStyle w:val="TableParagraph"/>
              <w:rPr>
                <w:rFonts w:ascii="Times New Roman"/>
                <w:sz w:val="14"/>
              </w:rPr>
            </w:pPr>
            <w:r>
              <w:rPr>
                <w:b/>
                <w:sz w:val="20"/>
              </w:rPr>
              <w:t>Members of Public Present:</w:t>
            </w:r>
          </w:p>
        </w:tc>
        <w:tc>
          <w:tcPr>
            <w:tcW w:w="5299" w:type="dxa"/>
          </w:tcPr>
          <w:p w14:paraId="149639EF" w14:textId="306834C0" w:rsidR="00333985" w:rsidRPr="00E1276F" w:rsidRDefault="00D447BF" w:rsidP="00333985">
            <w:pPr>
              <w:pStyle w:val="TableParagraph"/>
              <w:rPr>
                <w:sz w:val="20"/>
                <w:szCs w:val="20"/>
              </w:rPr>
            </w:pPr>
            <w:r w:rsidRPr="00E1276F">
              <w:rPr>
                <w:sz w:val="20"/>
                <w:szCs w:val="20"/>
              </w:rPr>
              <w:t>Rebecca Izzo</w:t>
            </w:r>
            <w:r w:rsidR="00E1276F" w:rsidRPr="00E1276F">
              <w:rPr>
                <w:sz w:val="20"/>
                <w:szCs w:val="20"/>
              </w:rPr>
              <w:t xml:space="preserve">, Potential Trustee </w:t>
            </w:r>
          </w:p>
        </w:tc>
        <w:tc>
          <w:tcPr>
            <w:tcW w:w="2589" w:type="dxa"/>
            <w:vMerge/>
          </w:tcPr>
          <w:p w14:paraId="6239485C" w14:textId="77777777" w:rsidR="00333985" w:rsidRDefault="00333985" w:rsidP="00333985">
            <w:pPr>
              <w:pStyle w:val="TableParagraph"/>
              <w:rPr>
                <w:rFonts w:ascii="Times New Roman"/>
                <w:sz w:val="14"/>
              </w:rPr>
            </w:pPr>
          </w:p>
        </w:tc>
      </w:tr>
      <w:tr w:rsidR="00333985" w14:paraId="0D7518F7" w14:textId="77777777">
        <w:trPr>
          <w:trHeight w:val="1523"/>
        </w:trPr>
        <w:tc>
          <w:tcPr>
            <w:tcW w:w="10792" w:type="dxa"/>
            <w:gridSpan w:val="3"/>
          </w:tcPr>
          <w:p w14:paraId="7A890173" w14:textId="77777777" w:rsidR="00333985" w:rsidRDefault="00333985" w:rsidP="00333985">
            <w:pPr>
              <w:pStyle w:val="TableParagraph"/>
              <w:spacing w:before="1"/>
              <w:ind w:left="107"/>
              <w:rPr>
                <w:b/>
                <w:sz w:val="20"/>
              </w:rPr>
            </w:pPr>
            <w:r>
              <w:rPr>
                <w:b/>
                <w:sz w:val="20"/>
              </w:rPr>
              <w:t>Other Items –</w:t>
            </w:r>
          </w:p>
          <w:p w14:paraId="715FE563" w14:textId="77777777" w:rsidR="00333985" w:rsidRPr="00FF6E2C" w:rsidRDefault="00333985" w:rsidP="00333985">
            <w:pPr>
              <w:pStyle w:val="TableParagraph"/>
              <w:spacing w:line="196" w:lineRule="exact"/>
              <w:rPr>
                <w:sz w:val="20"/>
              </w:rPr>
            </w:pPr>
            <w:r w:rsidRPr="00FF6E2C">
              <w:rPr>
                <w:sz w:val="20"/>
              </w:rPr>
              <w:t xml:space="preserve">Join Zoom Meeting </w:t>
            </w:r>
            <w:r w:rsidRPr="00FF6E2C">
              <w:rPr>
                <w:sz w:val="20"/>
              </w:rPr>
              <w:br/>
            </w:r>
            <w:hyperlink r:id="rId7" w:history="1">
              <w:r w:rsidRPr="00FF6E2C">
                <w:rPr>
                  <w:rStyle w:val="Hyperlink"/>
                  <w:sz w:val="20"/>
                </w:rPr>
                <w:t>https://us02web.zoom.us/j/3490614230</w:t>
              </w:r>
            </w:hyperlink>
            <w:r w:rsidRPr="00FF6E2C">
              <w:rPr>
                <w:sz w:val="20"/>
              </w:rPr>
              <w:t xml:space="preserve"> </w:t>
            </w:r>
          </w:p>
          <w:p w14:paraId="06F00440" w14:textId="77777777" w:rsidR="00333985" w:rsidRPr="00FF6E2C" w:rsidRDefault="00333985" w:rsidP="00333985">
            <w:pPr>
              <w:pStyle w:val="TableParagraph"/>
              <w:spacing w:line="196" w:lineRule="exact"/>
              <w:rPr>
                <w:sz w:val="20"/>
              </w:rPr>
            </w:pPr>
            <w:r w:rsidRPr="00FF6E2C">
              <w:rPr>
                <w:sz w:val="20"/>
              </w:rPr>
              <w:t xml:space="preserve">Meeting ID: 349 061 4230 </w:t>
            </w:r>
            <w:r w:rsidRPr="00FF6E2C">
              <w:rPr>
                <w:sz w:val="20"/>
              </w:rPr>
              <w:br/>
              <w:t xml:space="preserve">One tap mobile </w:t>
            </w:r>
            <w:r w:rsidRPr="00FF6E2C">
              <w:rPr>
                <w:sz w:val="20"/>
              </w:rPr>
              <w:br/>
              <w:t xml:space="preserve">+19292056099,,3490614230# US (New York) </w:t>
            </w:r>
            <w:r w:rsidRPr="00FF6E2C">
              <w:rPr>
                <w:sz w:val="20"/>
              </w:rPr>
              <w:br/>
              <w:t xml:space="preserve">+13017158592,,3490614230# US (Washington DC) </w:t>
            </w:r>
          </w:p>
          <w:p w14:paraId="7509A112" w14:textId="77777777" w:rsidR="00333985" w:rsidRDefault="00333985" w:rsidP="00333985">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6484E4DE" w:rsidR="003B3B7C" w:rsidRDefault="00CF5411">
            <w:pPr>
              <w:pStyle w:val="TableParagraph"/>
              <w:spacing w:before="1" w:line="197" w:lineRule="exact"/>
              <w:ind w:left="748"/>
              <w:rPr>
                <w:b/>
                <w:sz w:val="20"/>
              </w:rPr>
            </w:pPr>
            <w:r>
              <w:rPr>
                <w:b/>
                <w:sz w:val="20"/>
              </w:rPr>
              <w:t>NOTES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318810B2" w:rsidR="003B3B7C" w:rsidRDefault="001832F8">
            <w:pPr>
              <w:pStyle w:val="TableParagraph"/>
              <w:ind w:left="108"/>
              <w:rPr>
                <w:sz w:val="20"/>
              </w:rPr>
            </w:pPr>
            <w:r>
              <w:rPr>
                <w:sz w:val="20"/>
              </w:rPr>
              <w:t>8:30a</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3B3B7C" w14:paraId="60DAF759" w14:textId="77777777" w:rsidTr="002F687F">
        <w:trPr>
          <w:trHeight w:val="654"/>
        </w:trPr>
        <w:tc>
          <w:tcPr>
            <w:tcW w:w="3310" w:type="dxa"/>
          </w:tcPr>
          <w:p w14:paraId="2E6CC001" w14:textId="77777777" w:rsidR="003B3B7C" w:rsidRDefault="003B3B7C">
            <w:pPr>
              <w:pStyle w:val="TableParagraph"/>
              <w:spacing w:before="1"/>
              <w:rPr>
                <w:rFonts w:ascii="Times New Roman"/>
                <w:sz w:val="19"/>
              </w:rPr>
            </w:pPr>
          </w:p>
          <w:p w14:paraId="1D0EA754" w14:textId="77777777" w:rsidR="003B3B7C" w:rsidRDefault="00064BA7">
            <w:pPr>
              <w:pStyle w:val="TableParagraph"/>
              <w:ind w:left="467"/>
              <w:rPr>
                <w:sz w:val="20"/>
              </w:rPr>
            </w:pPr>
            <w:r>
              <w:rPr>
                <w:sz w:val="20"/>
              </w:rPr>
              <w:t>A. Call the Meeting to Order</w:t>
            </w:r>
          </w:p>
        </w:tc>
        <w:tc>
          <w:tcPr>
            <w:tcW w:w="1864" w:type="dxa"/>
          </w:tcPr>
          <w:p w14:paraId="5636077F" w14:textId="77777777" w:rsidR="003B3B7C" w:rsidRDefault="003B3B7C">
            <w:pPr>
              <w:pStyle w:val="TableParagraph"/>
              <w:spacing w:before="10"/>
              <w:rPr>
                <w:rFonts w:ascii="Times New Roman"/>
                <w:sz w:val="18"/>
              </w:rPr>
            </w:pPr>
          </w:p>
          <w:p w14:paraId="71CA8600" w14:textId="77777777" w:rsidR="003B3B7C" w:rsidRDefault="00064BA7">
            <w:pPr>
              <w:pStyle w:val="TableParagraph"/>
              <w:ind w:left="107"/>
              <w:rPr>
                <w:sz w:val="20"/>
              </w:rPr>
            </w:pPr>
            <w:r>
              <w:rPr>
                <w:sz w:val="20"/>
              </w:rPr>
              <w:t>Chair</w:t>
            </w:r>
          </w:p>
        </w:tc>
        <w:tc>
          <w:tcPr>
            <w:tcW w:w="2474" w:type="dxa"/>
          </w:tcPr>
          <w:p w14:paraId="0183994D" w14:textId="77777777" w:rsidR="003B3B7C" w:rsidRDefault="003B3B7C">
            <w:pPr>
              <w:pStyle w:val="TableParagraph"/>
              <w:rPr>
                <w:rFonts w:ascii="Times New Roman"/>
                <w:sz w:val="20"/>
              </w:rPr>
            </w:pPr>
          </w:p>
        </w:tc>
        <w:tc>
          <w:tcPr>
            <w:tcW w:w="1288" w:type="dxa"/>
          </w:tcPr>
          <w:p w14:paraId="309CD6A5" w14:textId="77777777" w:rsidR="003B3B7C" w:rsidRDefault="003B3B7C">
            <w:pPr>
              <w:pStyle w:val="TableParagraph"/>
              <w:spacing w:before="1"/>
              <w:rPr>
                <w:rFonts w:ascii="Times New Roman"/>
                <w:sz w:val="19"/>
              </w:rPr>
            </w:pPr>
          </w:p>
          <w:p w14:paraId="0BE35036" w14:textId="620435C2" w:rsidR="003B3B7C" w:rsidRDefault="001832F8">
            <w:pPr>
              <w:pStyle w:val="TableParagraph"/>
              <w:ind w:left="108"/>
              <w:rPr>
                <w:sz w:val="20"/>
              </w:rPr>
            </w:pPr>
            <w:r>
              <w:rPr>
                <w:sz w:val="20"/>
              </w:rPr>
              <w:t>8:30a</w:t>
            </w:r>
            <w:r w:rsidR="00064BA7">
              <w:rPr>
                <w:sz w:val="20"/>
              </w:rPr>
              <w:t>m</w:t>
            </w:r>
          </w:p>
        </w:tc>
        <w:tc>
          <w:tcPr>
            <w:tcW w:w="1852" w:type="dxa"/>
          </w:tcPr>
          <w:p w14:paraId="2A88E58C" w14:textId="77777777" w:rsidR="003B3B7C" w:rsidRDefault="003B3B7C">
            <w:pPr>
              <w:pStyle w:val="TableParagraph"/>
              <w:rPr>
                <w:rFonts w:ascii="Times New Roman"/>
                <w:sz w:val="20"/>
              </w:rPr>
            </w:pPr>
          </w:p>
        </w:tc>
      </w:tr>
      <w:tr w:rsidR="003B3B7C" w14:paraId="3A4C16B4" w14:textId="77777777" w:rsidTr="002F687F">
        <w:trPr>
          <w:trHeight w:val="657"/>
        </w:trPr>
        <w:tc>
          <w:tcPr>
            <w:tcW w:w="3310" w:type="dxa"/>
          </w:tcPr>
          <w:p w14:paraId="4B4FFE77" w14:textId="77777777" w:rsidR="003B3B7C" w:rsidRDefault="003B3B7C">
            <w:pPr>
              <w:pStyle w:val="TableParagraph"/>
              <w:spacing w:before="3"/>
              <w:rPr>
                <w:rFonts w:ascii="Times New Roman"/>
                <w:sz w:val="19"/>
              </w:rPr>
            </w:pPr>
          </w:p>
          <w:p w14:paraId="56E1F764" w14:textId="77777777" w:rsidR="003B3B7C" w:rsidRDefault="00064BA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3B3B7C" w:rsidRDefault="003B3B7C">
            <w:pPr>
              <w:pStyle w:val="TableParagraph"/>
              <w:spacing w:before="1"/>
              <w:rPr>
                <w:rFonts w:ascii="Times New Roman"/>
                <w:sz w:val="19"/>
              </w:rPr>
            </w:pPr>
          </w:p>
          <w:p w14:paraId="6C21149D" w14:textId="77777777" w:rsidR="003B3B7C" w:rsidRDefault="00064BA7">
            <w:pPr>
              <w:pStyle w:val="TableParagraph"/>
              <w:ind w:left="107"/>
              <w:rPr>
                <w:sz w:val="20"/>
              </w:rPr>
            </w:pPr>
            <w:r>
              <w:rPr>
                <w:sz w:val="20"/>
              </w:rPr>
              <w:t>Chair</w:t>
            </w:r>
          </w:p>
        </w:tc>
        <w:tc>
          <w:tcPr>
            <w:tcW w:w="2474" w:type="dxa"/>
          </w:tcPr>
          <w:p w14:paraId="4C20CB3D" w14:textId="3386248A" w:rsidR="003B3B7C" w:rsidRPr="008F06AA" w:rsidRDefault="00554321">
            <w:pPr>
              <w:pStyle w:val="TableParagraph"/>
              <w:rPr>
                <w:sz w:val="20"/>
              </w:rPr>
            </w:pPr>
            <w:r w:rsidRPr="008F06AA">
              <w:rPr>
                <w:sz w:val="20"/>
              </w:rPr>
              <w:t>Introduction to potential trustee</w:t>
            </w:r>
            <w:r w:rsidR="00CF5411">
              <w:rPr>
                <w:sz w:val="20"/>
              </w:rPr>
              <w:t>, Rebecca Izzo</w:t>
            </w:r>
            <w:r w:rsidR="00896737">
              <w:rPr>
                <w:sz w:val="20"/>
              </w:rPr>
              <w:t xml:space="preserve">- Attorney at Connors LLP </w:t>
            </w:r>
          </w:p>
        </w:tc>
        <w:tc>
          <w:tcPr>
            <w:tcW w:w="1288" w:type="dxa"/>
          </w:tcPr>
          <w:p w14:paraId="2121B4E9" w14:textId="77777777" w:rsidR="003B3B7C" w:rsidRDefault="003B3B7C">
            <w:pPr>
              <w:pStyle w:val="TableParagraph"/>
              <w:spacing w:before="3"/>
              <w:rPr>
                <w:rFonts w:ascii="Times New Roman"/>
                <w:sz w:val="19"/>
              </w:rPr>
            </w:pPr>
          </w:p>
          <w:p w14:paraId="252608A4" w14:textId="0194FC34" w:rsidR="003B3B7C" w:rsidRDefault="006F3127">
            <w:pPr>
              <w:pStyle w:val="TableParagraph"/>
              <w:ind w:left="108"/>
              <w:rPr>
                <w:sz w:val="20"/>
              </w:rPr>
            </w:pPr>
            <w:r>
              <w:rPr>
                <w:sz w:val="20"/>
              </w:rPr>
              <w:t>8:30a</w:t>
            </w:r>
            <w:r w:rsidR="00064BA7">
              <w:rPr>
                <w:sz w:val="20"/>
              </w:rPr>
              <w:t>m</w:t>
            </w:r>
          </w:p>
        </w:tc>
        <w:tc>
          <w:tcPr>
            <w:tcW w:w="1852" w:type="dxa"/>
          </w:tcPr>
          <w:p w14:paraId="3F2645AF" w14:textId="77777777" w:rsidR="003B3B7C" w:rsidRDefault="003B3B7C">
            <w:pPr>
              <w:pStyle w:val="TableParagraph"/>
              <w:rPr>
                <w:rFonts w:ascii="Times New Roman"/>
                <w:sz w:val="20"/>
              </w:rPr>
            </w:pPr>
          </w:p>
        </w:tc>
      </w:tr>
      <w:tr w:rsidR="003B3B7C" w14:paraId="32D9E16F" w14:textId="77777777" w:rsidTr="002F687F">
        <w:trPr>
          <w:trHeight w:val="654"/>
        </w:trPr>
        <w:tc>
          <w:tcPr>
            <w:tcW w:w="3310" w:type="dxa"/>
          </w:tcPr>
          <w:p w14:paraId="140FBFD9" w14:textId="77777777" w:rsidR="003B3B7C" w:rsidRDefault="003B3B7C">
            <w:pPr>
              <w:pStyle w:val="TableParagraph"/>
              <w:spacing w:before="1"/>
              <w:rPr>
                <w:rFonts w:ascii="Times New Roman"/>
                <w:sz w:val="19"/>
              </w:rPr>
            </w:pPr>
          </w:p>
          <w:p w14:paraId="3B3FB41C" w14:textId="77777777" w:rsidR="003B3B7C" w:rsidRDefault="00064BA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3B3B7C" w:rsidRDefault="003B3B7C">
            <w:pPr>
              <w:pStyle w:val="TableParagraph"/>
              <w:spacing w:before="10"/>
              <w:rPr>
                <w:rFonts w:ascii="Times New Roman"/>
                <w:sz w:val="18"/>
              </w:rPr>
            </w:pPr>
          </w:p>
          <w:p w14:paraId="506ABAB6" w14:textId="77777777" w:rsidR="003B3B7C" w:rsidRDefault="00064BA7">
            <w:pPr>
              <w:pStyle w:val="TableParagraph"/>
              <w:ind w:left="107"/>
              <w:rPr>
                <w:sz w:val="20"/>
              </w:rPr>
            </w:pPr>
            <w:r>
              <w:rPr>
                <w:sz w:val="20"/>
              </w:rPr>
              <w:t>Chair</w:t>
            </w:r>
          </w:p>
        </w:tc>
        <w:tc>
          <w:tcPr>
            <w:tcW w:w="2474" w:type="dxa"/>
          </w:tcPr>
          <w:p w14:paraId="2989AF43" w14:textId="77777777" w:rsidR="003B3B7C" w:rsidRDefault="003B3B7C">
            <w:pPr>
              <w:pStyle w:val="TableParagraph"/>
              <w:rPr>
                <w:rFonts w:ascii="Times New Roman"/>
                <w:sz w:val="20"/>
              </w:rPr>
            </w:pPr>
          </w:p>
        </w:tc>
        <w:tc>
          <w:tcPr>
            <w:tcW w:w="1288" w:type="dxa"/>
          </w:tcPr>
          <w:p w14:paraId="22155A55" w14:textId="77777777" w:rsidR="003B3B7C" w:rsidRDefault="003B3B7C">
            <w:pPr>
              <w:pStyle w:val="TableParagraph"/>
              <w:spacing w:before="1"/>
              <w:rPr>
                <w:rFonts w:ascii="Times New Roman"/>
                <w:sz w:val="19"/>
              </w:rPr>
            </w:pPr>
          </w:p>
          <w:p w14:paraId="2837432D" w14:textId="115470F5" w:rsidR="003B3B7C" w:rsidRDefault="006F3127">
            <w:pPr>
              <w:pStyle w:val="TableParagraph"/>
              <w:ind w:left="108"/>
              <w:rPr>
                <w:sz w:val="20"/>
              </w:rPr>
            </w:pPr>
            <w:r>
              <w:rPr>
                <w:sz w:val="20"/>
              </w:rPr>
              <w:t>8:</w:t>
            </w:r>
            <w:r w:rsidR="005B0452">
              <w:rPr>
                <w:sz w:val="20"/>
              </w:rPr>
              <w:t>35</w:t>
            </w:r>
            <w:r>
              <w:rPr>
                <w:sz w:val="20"/>
              </w:rPr>
              <w:t>a</w:t>
            </w:r>
            <w:r w:rsidR="00064BA7">
              <w:rPr>
                <w:sz w:val="20"/>
              </w:rPr>
              <w:t>m</w:t>
            </w:r>
          </w:p>
        </w:tc>
        <w:tc>
          <w:tcPr>
            <w:tcW w:w="1852" w:type="dxa"/>
          </w:tcPr>
          <w:p w14:paraId="6B18D615" w14:textId="77777777" w:rsidR="003B3B7C" w:rsidRDefault="003B3B7C">
            <w:pPr>
              <w:pStyle w:val="TableParagraph"/>
              <w:rPr>
                <w:rFonts w:ascii="Times New Roman"/>
                <w:sz w:val="20"/>
              </w:rPr>
            </w:pPr>
          </w:p>
        </w:tc>
      </w:tr>
      <w:tr w:rsidR="003B3B7C" w14:paraId="744BBA6E" w14:textId="77777777" w:rsidTr="002F687F">
        <w:trPr>
          <w:trHeight w:val="657"/>
        </w:trPr>
        <w:tc>
          <w:tcPr>
            <w:tcW w:w="3310" w:type="dxa"/>
          </w:tcPr>
          <w:p w14:paraId="7C3D537A" w14:textId="6C84A5BD" w:rsidR="003B3B7C" w:rsidRDefault="008A5A06" w:rsidP="00F925CD">
            <w:pPr>
              <w:pStyle w:val="TableParagraph"/>
              <w:spacing w:before="4"/>
              <w:ind w:left="827" w:hanging="360"/>
              <w:rPr>
                <w:sz w:val="20"/>
              </w:rPr>
            </w:pPr>
            <w:r>
              <w:rPr>
                <w:sz w:val="20"/>
              </w:rPr>
              <w:lastRenderedPageBreak/>
              <w:t xml:space="preserve">A. Approval of: </w:t>
            </w:r>
            <w:r w:rsidR="00333985">
              <w:rPr>
                <w:sz w:val="20"/>
              </w:rPr>
              <w:t>January</w:t>
            </w:r>
            <w:r w:rsidR="00064BA7">
              <w:rPr>
                <w:sz w:val="20"/>
              </w:rPr>
              <w:t xml:space="preserve"> Meeting Minutes, Committee Meeting</w:t>
            </w:r>
            <w:r w:rsidR="00F925CD">
              <w:rPr>
                <w:sz w:val="20"/>
              </w:rPr>
              <w:t xml:space="preserve"> </w:t>
            </w:r>
            <w:r w:rsidR="00064BA7">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06590D05" w14:textId="77777777" w:rsidR="003B3B7C" w:rsidRDefault="00064BA7">
            <w:pPr>
              <w:pStyle w:val="TableParagraph"/>
              <w:spacing w:before="1"/>
              <w:ind w:left="109"/>
              <w:rPr>
                <w:b/>
                <w:sz w:val="20"/>
              </w:rPr>
            </w:pPr>
            <w:r>
              <w:rPr>
                <w:b/>
                <w:sz w:val="20"/>
              </w:rPr>
              <w:t>VOTE</w:t>
            </w:r>
          </w:p>
          <w:p w14:paraId="43493567" w14:textId="77777777" w:rsidR="00F72EAD" w:rsidRDefault="00F72EAD">
            <w:pPr>
              <w:pStyle w:val="TableParagraph"/>
              <w:spacing w:before="1"/>
              <w:ind w:left="109"/>
              <w:rPr>
                <w:b/>
                <w:sz w:val="20"/>
              </w:rPr>
            </w:pPr>
            <w:r>
              <w:rPr>
                <w:b/>
                <w:sz w:val="20"/>
              </w:rPr>
              <w:t>1</w:t>
            </w:r>
            <w:r w:rsidRPr="00F72EAD">
              <w:rPr>
                <w:b/>
                <w:sz w:val="20"/>
                <w:vertAlign w:val="superscript"/>
              </w:rPr>
              <w:t>st</w:t>
            </w:r>
            <w:r>
              <w:rPr>
                <w:b/>
                <w:sz w:val="20"/>
              </w:rPr>
              <w:t>: AW  2</w:t>
            </w:r>
            <w:r w:rsidRPr="00F72EAD">
              <w:rPr>
                <w:b/>
                <w:sz w:val="20"/>
                <w:vertAlign w:val="superscript"/>
              </w:rPr>
              <w:t>nd</w:t>
            </w:r>
            <w:r>
              <w:rPr>
                <w:b/>
                <w:sz w:val="20"/>
              </w:rPr>
              <w:t>: KC</w:t>
            </w:r>
          </w:p>
          <w:p w14:paraId="4EA09D10" w14:textId="77777777" w:rsidR="00F72EAD" w:rsidRDefault="00F72EAD">
            <w:pPr>
              <w:pStyle w:val="TableParagraph"/>
              <w:spacing w:before="1"/>
              <w:ind w:left="109"/>
              <w:rPr>
                <w:b/>
                <w:sz w:val="20"/>
              </w:rPr>
            </w:pPr>
            <w:r>
              <w:rPr>
                <w:b/>
                <w:sz w:val="20"/>
              </w:rPr>
              <w:t xml:space="preserve">FOR: </w:t>
            </w:r>
            <w:r w:rsidR="00190782">
              <w:rPr>
                <w:b/>
                <w:sz w:val="20"/>
              </w:rPr>
              <w:t>ET, KC, BF, TM, KN, DH, AW, CR, DP, AB</w:t>
            </w:r>
          </w:p>
          <w:p w14:paraId="1A0F89C1" w14:textId="77777777" w:rsidR="00190782" w:rsidRDefault="00190782">
            <w:pPr>
              <w:pStyle w:val="TableParagraph"/>
              <w:spacing w:before="1"/>
              <w:ind w:left="109"/>
              <w:rPr>
                <w:b/>
                <w:sz w:val="20"/>
              </w:rPr>
            </w:pPr>
            <w:r>
              <w:rPr>
                <w:b/>
                <w:sz w:val="20"/>
              </w:rPr>
              <w:t>AGAINST: n/a</w:t>
            </w:r>
          </w:p>
          <w:p w14:paraId="208DA04F" w14:textId="06BF2151" w:rsidR="00190782" w:rsidRDefault="00190782">
            <w:pPr>
              <w:pStyle w:val="TableParagraph"/>
              <w:spacing w:before="1"/>
              <w:ind w:left="109"/>
              <w:rPr>
                <w:b/>
                <w:sz w:val="20"/>
              </w:rPr>
            </w:pPr>
            <w:r>
              <w:rPr>
                <w:b/>
                <w:sz w:val="20"/>
              </w:rPr>
              <w:t>ABSTAIN: n/a</w:t>
            </w:r>
          </w:p>
        </w:tc>
      </w:tr>
      <w:tr w:rsidR="003B3B7C" w14:paraId="27AF4D03" w14:textId="77777777" w:rsidTr="002F687F">
        <w:trPr>
          <w:trHeight w:val="654"/>
        </w:trPr>
        <w:tc>
          <w:tcPr>
            <w:tcW w:w="3310" w:type="dxa"/>
          </w:tcPr>
          <w:p w14:paraId="183C15F5" w14:textId="77777777" w:rsidR="003B3B7C" w:rsidRDefault="003B3B7C">
            <w:pPr>
              <w:pStyle w:val="TableParagraph"/>
              <w:spacing w:before="1"/>
              <w:rPr>
                <w:rFonts w:ascii="Times New Roman"/>
                <w:sz w:val="19"/>
              </w:rPr>
            </w:pPr>
          </w:p>
          <w:p w14:paraId="5423258E" w14:textId="77777777" w:rsidR="003B3B7C" w:rsidRDefault="00064BA7">
            <w:pPr>
              <w:pStyle w:val="TableParagraph"/>
              <w:tabs>
                <w:tab w:val="left" w:pos="827"/>
              </w:tabs>
              <w:ind w:left="237"/>
              <w:rPr>
                <w:b/>
                <w:sz w:val="20"/>
              </w:rPr>
            </w:pPr>
            <w:r>
              <w:rPr>
                <w:b/>
                <w:sz w:val="20"/>
              </w:rPr>
              <w:t>IV.</w:t>
            </w:r>
            <w:r>
              <w:rPr>
                <w:b/>
                <w:sz w:val="20"/>
              </w:rPr>
              <w:tab/>
              <w:t>Committee</w:t>
            </w:r>
            <w:r>
              <w:rPr>
                <w:b/>
                <w:spacing w:val="-1"/>
                <w:sz w:val="20"/>
              </w:rPr>
              <w:t xml:space="preserve"> </w:t>
            </w:r>
            <w:r>
              <w:rPr>
                <w:b/>
                <w:sz w:val="20"/>
              </w:rPr>
              <w:t>Reports</w:t>
            </w:r>
          </w:p>
        </w:tc>
        <w:tc>
          <w:tcPr>
            <w:tcW w:w="1864" w:type="dxa"/>
          </w:tcPr>
          <w:p w14:paraId="63649259" w14:textId="77777777" w:rsidR="003B3B7C" w:rsidRDefault="00064BA7">
            <w:pPr>
              <w:pStyle w:val="TableParagraph"/>
              <w:spacing w:before="1"/>
              <w:ind w:left="107" w:right="441"/>
              <w:rPr>
                <w:sz w:val="20"/>
              </w:rPr>
            </w:pPr>
            <w:r>
              <w:rPr>
                <w:sz w:val="20"/>
              </w:rPr>
              <w:t>Committee Chairs</w:t>
            </w:r>
          </w:p>
        </w:tc>
        <w:tc>
          <w:tcPr>
            <w:tcW w:w="2474" w:type="dxa"/>
          </w:tcPr>
          <w:p w14:paraId="244F5167" w14:textId="77777777" w:rsidR="003B3B7C" w:rsidRDefault="003B3B7C">
            <w:pPr>
              <w:pStyle w:val="TableParagraph"/>
              <w:rPr>
                <w:rFonts w:ascii="Times New Roman"/>
                <w:sz w:val="20"/>
              </w:rPr>
            </w:pPr>
          </w:p>
        </w:tc>
        <w:tc>
          <w:tcPr>
            <w:tcW w:w="1288" w:type="dxa"/>
          </w:tcPr>
          <w:p w14:paraId="11F29391" w14:textId="77777777" w:rsidR="003B3B7C" w:rsidRDefault="003B3B7C">
            <w:pPr>
              <w:pStyle w:val="TableParagraph"/>
              <w:spacing w:before="1"/>
              <w:rPr>
                <w:rFonts w:ascii="Times New Roman"/>
                <w:sz w:val="19"/>
              </w:rPr>
            </w:pPr>
          </w:p>
          <w:p w14:paraId="2213EF87" w14:textId="55AABCC2" w:rsidR="003B3B7C" w:rsidRDefault="00553407">
            <w:pPr>
              <w:pStyle w:val="TableParagraph"/>
              <w:ind w:left="108"/>
              <w:rPr>
                <w:sz w:val="20"/>
              </w:rPr>
            </w:pPr>
            <w:r>
              <w:rPr>
                <w:sz w:val="20"/>
              </w:rPr>
              <w:t>8:4</w:t>
            </w:r>
            <w:r w:rsidR="005B0452">
              <w:rPr>
                <w:sz w:val="20"/>
              </w:rPr>
              <w:t>0</w:t>
            </w:r>
            <w:r>
              <w:rPr>
                <w:sz w:val="20"/>
              </w:rPr>
              <w:t>a</w:t>
            </w:r>
            <w:r w:rsidR="00064BA7">
              <w:rPr>
                <w:sz w:val="20"/>
              </w:rPr>
              <w:t>m</w:t>
            </w:r>
          </w:p>
        </w:tc>
        <w:tc>
          <w:tcPr>
            <w:tcW w:w="1852" w:type="dxa"/>
          </w:tcPr>
          <w:p w14:paraId="71D8DD50" w14:textId="77777777" w:rsidR="003B3B7C" w:rsidRDefault="003B3B7C">
            <w:pPr>
              <w:pStyle w:val="TableParagraph"/>
              <w:rPr>
                <w:rFonts w:ascii="Times New Roman"/>
                <w:sz w:val="20"/>
              </w:rPr>
            </w:pPr>
          </w:p>
        </w:tc>
      </w:tr>
      <w:tr w:rsidR="00C559E7" w14:paraId="55A4AA0F" w14:textId="77777777" w:rsidTr="002F687F">
        <w:trPr>
          <w:trHeight w:val="657"/>
        </w:trPr>
        <w:tc>
          <w:tcPr>
            <w:tcW w:w="3310" w:type="dxa"/>
          </w:tcPr>
          <w:p w14:paraId="27720B4B" w14:textId="79A872DA" w:rsidR="00C559E7" w:rsidRDefault="00C559E7" w:rsidP="006C5D05">
            <w:pPr>
              <w:pStyle w:val="TableParagraph"/>
              <w:tabs>
                <w:tab w:val="left" w:pos="827"/>
              </w:tabs>
              <w:spacing w:before="109" w:line="217" w:lineRule="exact"/>
              <w:ind w:left="134"/>
              <w:rPr>
                <w:b/>
                <w:sz w:val="20"/>
              </w:rPr>
            </w:pPr>
            <w:r>
              <w:rPr>
                <w:b/>
                <w:sz w:val="20"/>
              </w:rPr>
              <w:t xml:space="preserve">V. Review &amp; Approval of </w:t>
            </w:r>
            <w:r w:rsidR="00333985">
              <w:rPr>
                <w:b/>
                <w:sz w:val="20"/>
              </w:rPr>
              <w:t>January</w:t>
            </w:r>
            <w:r w:rsidR="00243C5F">
              <w:rPr>
                <w:b/>
                <w:sz w:val="20"/>
              </w:rPr>
              <w:t xml:space="preserve"> 2021</w:t>
            </w:r>
            <w:r>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6D7AD7F1" w14:textId="77777777" w:rsidR="00C559E7" w:rsidRDefault="00333985" w:rsidP="00052ED4">
            <w:pPr>
              <w:pStyle w:val="TableParagraph"/>
              <w:numPr>
                <w:ilvl w:val="0"/>
                <w:numId w:val="5"/>
              </w:numPr>
              <w:tabs>
                <w:tab w:val="left" w:pos="468"/>
                <w:tab w:val="left" w:pos="469"/>
              </w:tabs>
              <w:spacing w:before="2"/>
              <w:rPr>
                <w:sz w:val="20"/>
              </w:rPr>
            </w:pPr>
            <w:r>
              <w:rPr>
                <w:sz w:val="20"/>
              </w:rPr>
              <w:t>January</w:t>
            </w:r>
            <w:r w:rsidR="00243C5F">
              <w:rPr>
                <w:sz w:val="20"/>
              </w:rPr>
              <w:t xml:space="preserve"> 2021 financials</w:t>
            </w:r>
          </w:p>
          <w:p w14:paraId="4AD071E2" w14:textId="77777777" w:rsidR="00C1043E" w:rsidRDefault="00C1043E" w:rsidP="00052ED4">
            <w:pPr>
              <w:pStyle w:val="TableParagraph"/>
              <w:numPr>
                <w:ilvl w:val="0"/>
                <w:numId w:val="5"/>
              </w:numPr>
              <w:tabs>
                <w:tab w:val="left" w:pos="468"/>
                <w:tab w:val="left" w:pos="469"/>
              </w:tabs>
              <w:spacing w:before="2"/>
              <w:rPr>
                <w:sz w:val="20"/>
              </w:rPr>
            </w:pPr>
            <w:r>
              <w:rPr>
                <w:sz w:val="20"/>
              </w:rPr>
              <w:t>Current ratio</w:t>
            </w:r>
            <w:r w:rsidR="00730383">
              <w:rPr>
                <w:sz w:val="20"/>
              </w:rPr>
              <w:t xml:space="preserve"> strengthening post-construction </w:t>
            </w:r>
          </w:p>
          <w:p w14:paraId="5AD113B7" w14:textId="77777777" w:rsidR="00730383" w:rsidRDefault="00730383" w:rsidP="00052ED4">
            <w:pPr>
              <w:pStyle w:val="TableParagraph"/>
              <w:numPr>
                <w:ilvl w:val="0"/>
                <w:numId w:val="5"/>
              </w:numPr>
              <w:tabs>
                <w:tab w:val="left" w:pos="468"/>
                <w:tab w:val="left" w:pos="469"/>
              </w:tabs>
              <w:spacing w:before="2"/>
              <w:rPr>
                <w:sz w:val="20"/>
              </w:rPr>
            </w:pPr>
            <w:r>
              <w:rPr>
                <w:sz w:val="20"/>
              </w:rPr>
              <w:t xml:space="preserve">No major new variances to report </w:t>
            </w:r>
          </w:p>
          <w:p w14:paraId="139F35E2" w14:textId="77777777" w:rsidR="00730383" w:rsidRDefault="00730383" w:rsidP="00052ED4">
            <w:pPr>
              <w:pStyle w:val="TableParagraph"/>
              <w:numPr>
                <w:ilvl w:val="0"/>
                <w:numId w:val="5"/>
              </w:numPr>
              <w:tabs>
                <w:tab w:val="left" w:pos="468"/>
                <w:tab w:val="left" w:pos="469"/>
              </w:tabs>
              <w:spacing w:before="2"/>
              <w:rPr>
                <w:sz w:val="20"/>
              </w:rPr>
            </w:pPr>
            <w:r>
              <w:rPr>
                <w:sz w:val="20"/>
              </w:rPr>
              <w:t>Positive net income compared to budget</w:t>
            </w:r>
          </w:p>
          <w:p w14:paraId="64714C58" w14:textId="543FB344" w:rsidR="000A5121" w:rsidRDefault="000A5121" w:rsidP="00052ED4">
            <w:pPr>
              <w:pStyle w:val="TableParagraph"/>
              <w:numPr>
                <w:ilvl w:val="0"/>
                <w:numId w:val="5"/>
              </w:numPr>
              <w:tabs>
                <w:tab w:val="left" w:pos="468"/>
                <w:tab w:val="left" w:pos="469"/>
              </w:tabs>
              <w:spacing w:before="2"/>
              <w:rPr>
                <w:sz w:val="20"/>
              </w:rPr>
            </w:pPr>
            <w:r>
              <w:rPr>
                <w:sz w:val="20"/>
              </w:rPr>
              <w:t xml:space="preserve">Enrollment remains in line with budget </w:t>
            </w:r>
          </w:p>
        </w:tc>
        <w:tc>
          <w:tcPr>
            <w:tcW w:w="1288" w:type="dxa"/>
          </w:tcPr>
          <w:p w14:paraId="698AC640" w14:textId="2B385969" w:rsidR="00C559E7" w:rsidRDefault="00243C5F" w:rsidP="00A9520C">
            <w:pPr>
              <w:pStyle w:val="TableParagraph"/>
              <w:spacing w:before="3"/>
              <w:rPr>
                <w:sz w:val="20"/>
                <w:szCs w:val="20"/>
              </w:rPr>
            </w:pPr>
            <w:r>
              <w:rPr>
                <w:sz w:val="20"/>
                <w:szCs w:val="20"/>
              </w:rPr>
              <w:t>9:</w:t>
            </w:r>
            <w:r w:rsidR="003F1D12">
              <w:rPr>
                <w:sz w:val="20"/>
                <w:szCs w:val="20"/>
              </w:rPr>
              <w:t>00</w:t>
            </w:r>
            <w:r>
              <w:rPr>
                <w:sz w:val="20"/>
                <w:szCs w:val="20"/>
              </w:rPr>
              <w:t>am</w:t>
            </w:r>
          </w:p>
        </w:tc>
        <w:tc>
          <w:tcPr>
            <w:tcW w:w="1852" w:type="dxa"/>
          </w:tcPr>
          <w:p w14:paraId="35D74693" w14:textId="77777777" w:rsidR="00C559E7" w:rsidRDefault="00611B99">
            <w:pPr>
              <w:pStyle w:val="TableParagraph"/>
              <w:spacing w:before="1"/>
              <w:ind w:left="109"/>
              <w:rPr>
                <w:b/>
                <w:sz w:val="20"/>
              </w:rPr>
            </w:pPr>
            <w:r>
              <w:rPr>
                <w:b/>
                <w:sz w:val="20"/>
              </w:rPr>
              <w:t>VOTE</w:t>
            </w:r>
          </w:p>
          <w:p w14:paraId="1EBB51CB" w14:textId="358EABB1" w:rsidR="00190782" w:rsidRDefault="00190782" w:rsidP="00190782">
            <w:pPr>
              <w:pStyle w:val="TableParagraph"/>
              <w:spacing w:before="1"/>
              <w:ind w:left="109"/>
              <w:rPr>
                <w:b/>
                <w:sz w:val="20"/>
              </w:rPr>
            </w:pPr>
            <w:r>
              <w:rPr>
                <w:b/>
                <w:sz w:val="20"/>
              </w:rPr>
              <w:t>1</w:t>
            </w:r>
            <w:r w:rsidRPr="00F72EAD">
              <w:rPr>
                <w:b/>
                <w:sz w:val="20"/>
                <w:vertAlign w:val="superscript"/>
              </w:rPr>
              <w:t>st</w:t>
            </w:r>
            <w:r>
              <w:rPr>
                <w:b/>
                <w:sz w:val="20"/>
              </w:rPr>
              <w:t xml:space="preserve">: </w:t>
            </w:r>
            <w:r w:rsidR="00306666">
              <w:rPr>
                <w:b/>
                <w:sz w:val="20"/>
              </w:rPr>
              <w:t>BF</w:t>
            </w:r>
            <w:r>
              <w:rPr>
                <w:b/>
                <w:sz w:val="20"/>
              </w:rPr>
              <w:t xml:space="preserve">  2</w:t>
            </w:r>
            <w:r w:rsidRPr="00F72EAD">
              <w:rPr>
                <w:b/>
                <w:sz w:val="20"/>
                <w:vertAlign w:val="superscript"/>
              </w:rPr>
              <w:t>nd</w:t>
            </w:r>
            <w:r>
              <w:rPr>
                <w:b/>
                <w:sz w:val="20"/>
              </w:rPr>
              <w:t>: K</w:t>
            </w:r>
            <w:r w:rsidR="00306666">
              <w:rPr>
                <w:b/>
                <w:sz w:val="20"/>
              </w:rPr>
              <w:t>N</w:t>
            </w:r>
          </w:p>
          <w:p w14:paraId="133D8ACD" w14:textId="77777777" w:rsidR="00190782" w:rsidRDefault="00190782" w:rsidP="00190782">
            <w:pPr>
              <w:pStyle w:val="TableParagraph"/>
              <w:spacing w:before="1"/>
              <w:ind w:left="109"/>
              <w:rPr>
                <w:b/>
                <w:sz w:val="20"/>
              </w:rPr>
            </w:pPr>
            <w:r>
              <w:rPr>
                <w:b/>
                <w:sz w:val="20"/>
              </w:rPr>
              <w:t>FOR: ET, KC, BF, TM, KN, DH, AW, CR, DP, AB</w:t>
            </w:r>
          </w:p>
          <w:p w14:paraId="3B029AD6" w14:textId="77777777" w:rsidR="00190782" w:rsidRDefault="00190782" w:rsidP="00190782">
            <w:pPr>
              <w:pStyle w:val="TableParagraph"/>
              <w:spacing w:before="1"/>
              <w:ind w:left="109"/>
              <w:rPr>
                <w:b/>
                <w:sz w:val="20"/>
              </w:rPr>
            </w:pPr>
            <w:r>
              <w:rPr>
                <w:b/>
                <w:sz w:val="20"/>
              </w:rPr>
              <w:t>AGAINST: n/a</w:t>
            </w:r>
          </w:p>
          <w:p w14:paraId="0BE46FE0" w14:textId="6DFADEB4" w:rsidR="00190782" w:rsidRDefault="00190782" w:rsidP="00190782">
            <w:pPr>
              <w:pStyle w:val="TableParagraph"/>
              <w:spacing w:before="1"/>
              <w:ind w:left="109"/>
              <w:rPr>
                <w:b/>
                <w:sz w:val="20"/>
              </w:rPr>
            </w:pPr>
            <w:r>
              <w:rPr>
                <w:b/>
                <w:sz w:val="20"/>
              </w:rPr>
              <w:t>ABSTAIN: n/a</w:t>
            </w:r>
          </w:p>
        </w:tc>
      </w:tr>
      <w:tr w:rsidR="00833505" w14:paraId="658C4B7A" w14:textId="77777777" w:rsidTr="002F687F">
        <w:trPr>
          <w:trHeight w:val="657"/>
        </w:trPr>
        <w:tc>
          <w:tcPr>
            <w:tcW w:w="3310" w:type="dxa"/>
          </w:tcPr>
          <w:p w14:paraId="2C87004A" w14:textId="75B256F6" w:rsidR="00833505" w:rsidRDefault="00833505" w:rsidP="006C5D05">
            <w:pPr>
              <w:pStyle w:val="TableParagraph"/>
              <w:tabs>
                <w:tab w:val="left" w:pos="827"/>
              </w:tabs>
              <w:spacing w:before="109" w:line="217" w:lineRule="exact"/>
              <w:ind w:left="134"/>
              <w:rPr>
                <w:b/>
                <w:sz w:val="20"/>
              </w:rPr>
            </w:pPr>
            <w:r>
              <w:rPr>
                <w:b/>
                <w:sz w:val="20"/>
              </w:rPr>
              <w:t>VI. Review</w:t>
            </w:r>
            <w:r w:rsidR="00333985">
              <w:rPr>
                <w:b/>
                <w:sz w:val="20"/>
              </w:rPr>
              <w:t xml:space="preserve"> </w:t>
            </w:r>
            <w:r>
              <w:rPr>
                <w:b/>
                <w:sz w:val="20"/>
              </w:rPr>
              <w:t xml:space="preserve">of </w:t>
            </w:r>
            <w:r w:rsidR="00333985">
              <w:rPr>
                <w:b/>
                <w:sz w:val="20"/>
              </w:rPr>
              <w:t xml:space="preserve">FIF Loan P&amp;I Schedule </w:t>
            </w:r>
          </w:p>
        </w:tc>
        <w:tc>
          <w:tcPr>
            <w:tcW w:w="1864" w:type="dxa"/>
          </w:tcPr>
          <w:p w14:paraId="45719806" w14:textId="77777777" w:rsidR="00833505" w:rsidRDefault="00750F8B" w:rsidP="001326FD">
            <w:pPr>
              <w:pStyle w:val="TableParagraph"/>
              <w:spacing w:before="1"/>
              <w:ind w:left="107"/>
              <w:rPr>
                <w:sz w:val="20"/>
              </w:rPr>
            </w:pPr>
            <w:r>
              <w:rPr>
                <w:sz w:val="20"/>
              </w:rPr>
              <w:t xml:space="preserve">Head of School </w:t>
            </w:r>
          </w:p>
          <w:p w14:paraId="5222D645" w14:textId="20FE7F22" w:rsidR="00750F8B" w:rsidRDefault="00750F8B" w:rsidP="001326FD">
            <w:pPr>
              <w:pStyle w:val="TableParagraph"/>
              <w:spacing w:before="1"/>
              <w:ind w:left="107"/>
              <w:rPr>
                <w:sz w:val="20"/>
              </w:rPr>
            </w:pPr>
            <w:r>
              <w:rPr>
                <w:sz w:val="20"/>
              </w:rPr>
              <w:t>Finance Committee</w:t>
            </w:r>
          </w:p>
        </w:tc>
        <w:tc>
          <w:tcPr>
            <w:tcW w:w="2474" w:type="dxa"/>
          </w:tcPr>
          <w:p w14:paraId="19CF1153" w14:textId="77777777" w:rsidR="00833505" w:rsidRDefault="008F06AA" w:rsidP="00052ED4">
            <w:pPr>
              <w:pStyle w:val="TableParagraph"/>
              <w:numPr>
                <w:ilvl w:val="0"/>
                <w:numId w:val="5"/>
              </w:numPr>
              <w:tabs>
                <w:tab w:val="left" w:pos="468"/>
                <w:tab w:val="left" w:pos="469"/>
              </w:tabs>
              <w:spacing w:before="2"/>
              <w:rPr>
                <w:sz w:val="20"/>
              </w:rPr>
            </w:pPr>
            <w:r>
              <w:rPr>
                <w:sz w:val="20"/>
              </w:rPr>
              <w:t>Projected P&amp;I schedule</w:t>
            </w:r>
          </w:p>
          <w:p w14:paraId="1D830889" w14:textId="074C62EF" w:rsidR="00C1043E" w:rsidRDefault="00C1043E" w:rsidP="00052ED4">
            <w:pPr>
              <w:pStyle w:val="TableParagraph"/>
              <w:numPr>
                <w:ilvl w:val="0"/>
                <w:numId w:val="5"/>
              </w:numPr>
              <w:tabs>
                <w:tab w:val="left" w:pos="468"/>
                <w:tab w:val="left" w:pos="469"/>
              </w:tabs>
              <w:spacing w:before="2"/>
              <w:rPr>
                <w:sz w:val="20"/>
              </w:rPr>
            </w:pPr>
            <w:r>
              <w:rPr>
                <w:sz w:val="20"/>
              </w:rPr>
              <w:t>Reviewed- payments begin April 1, 2022</w:t>
            </w:r>
          </w:p>
        </w:tc>
        <w:tc>
          <w:tcPr>
            <w:tcW w:w="1288" w:type="dxa"/>
          </w:tcPr>
          <w:p w14:paraId="46EB1FB9" w14:textId="1EEB4228" w:rsidR="00833505" w:rsidRDefault="003F1D12" w:rsidP="00A9520C">
            <w:pPr>
              <w:pStyle w:val="TableParagraph"/>
              <w:spacing w:before="3"/>
              <w:rPr>
                <w:sz w:val="20"/>
                <w:szCs w:val="20"/>
              </w:rPr>
            </w:pPr>
            <w:r>
              <w:rPr>
                <w:sz w:val="20"/>
                <w:szCs w:val="20"/>
              </w:rPr>
              <w:t>9:10am</w:t>
            </w:r>
          </w:p>
        </w:tc>
        <w:tc>
          <w:tcPr>
            <w:tcW w:w="1852" w:type="dxa"/>
          </w:tcPr>
          <w:p w14:paraId="452CDFA3" w14:textId="12B30AD6" w:rsidR="00833505" w:rsidRDefault="00833505">
            <w:pPr>
              <w:pStyle w:val="TableParagraph"/>
              <w:spacing w:before="1"/>
              <w:ind w:left="109"/>
              <w:rPr>
                <w:b/>
                <w:sz w:val="20"/>
              </w:rPr>
            </w:pPr>
          </w:p>
        </w:tc>
      </w:tr>
      <w:tr w:rsidR="00FF42D0" w14:paraId="205630BD" w14:textId="77777777" w:rsidTr="002F687F">
        <w:trPr>
          <w:trHeight w:val="657"/>
        </w:trPr>
        <w:tc>
          <w:tcPr>
            <w:tcW w:w="3310" w:type="dxa"/>
          </w:tcPr>
          <w:p w14:paraId="4C8EC439" w14:textId="37692C31" w:rsidR="00FF42D0" w:rsidRDefault="00FF42D0" w:rsidP="006C5D05">
            <w:pPr>
              <w:pStyle w:val="TableParagraph"/>
              <w:tabs>
                <w:tab w:val="left" w:pos="827"/>
              </w:tabs>
              <w:spacing w:before="109" w:line="217" w:lineRule="exact"/>
              <w:ind w:left="134"/>
              <w:rPr>
                <w:b/>
                <w:sz w:val="20"/>
              </w:rPr>
            </w:pPr>
            <w:r>
              <w:rPr>
                <w:b/>
                <w:sz w:val="20"/>
              </w:rPr>
              <w:t>V</w:t>
            </w:r>
            <w:r w:rsidR="00833505">
              <w:rPr>
                <w:b/>
                <w:sz w:val="20"/>
              </w:rPr>
              <w:t>I</w:t>
            </w:r>
            <w:r>
              <w:rPr>
                <w:b/>
                <w:sz w:val="20"/>
              </w:rPr>
              <w:t xml:space="preserve">I. </w:t>
            </w:r>
            <w:r w:rsidR="00C71BAF">
              <w:rPr>
                <w:b/>
                <w:sz w:val="20"/>
              </w:rPr>
              <w:t xml:space="preserve">School Quality Review- Executive Summary </w:t>
            </w:r>
          </w:p>
        </w:tc>
        <w:tc>
          <w:tcPr>
            <w:tcW w:w="1864" w:type="dxa"/>
          </w:tcPr>
          <w:p w14:paraId="71C2C9A9" w14:textId="77777777" w:rsidR="00AF579E" w:rsidRDefault="00C71BAF" w:rsidP="001326FD">
            <w:pPr>
              <w:pStyle w:val="TableParagraph"/>
              <w:spacing w:before="1"/>
              <w:ind w:left="107"/>
              <w:rPr>
                <w:sz w:val="20"/>
              </w:rPr>
            </w:pPr>
            <w:r>
              <w:rPr>
                <w:sz w:val="20"/>
              </w:rPr>
              <w:t xml:space="preserve">Head of School </w:t>
            </w:r>
          </w:p>
          <w:p w14:paraId="1C0A9268" w14:textId="334B3BB0" w:rsidR="00C71BAF" w:rsidRDefault="00C71BAF" w:rsidP="001326FD">
            <w:pPr>
              <w:pStyle w:val="TableParagraph"/>
              <w:spacing w:before="1"/>
              <w:ind w:left="107"/>
              <w:rPr>
                <w:sz w:val="20"/>
              </w:rPr>
            </w:pPr>
            <w:r>
              <w:rPr>
                <w:sz w:val="20"/>
              </w:rPr>
              <w:t xml:space="preserve">School Leadership Team </w:t>
            </w:r>
          </w:p>
        </w:tc>
        <w:tc>
          <w:tcPr>
            <w:tcW w:w="2474" w:type="dxa"/>
          </w:tcPr>
          <w:p w14:paraId="6BE062D7" w14:textId="77777777" w:rsidR="0000083C" w:rsidRDefault="00C71BAF" w:rsidP="00052ED4">
            <w:pPr>
              <w:pStyle w:val="TableParagraph"/>
              <w:numPr>
                <w:ilvl w:val="0"/>
                <w:numId w:val="5"/>
              </w:numPr>
              <w:tabs>
                <w:tab w:val="left" w:pos="468"/>
                <w:tab w:val="left" w:pos="469"/>
              </w:tabs>
              <w:spacing w:before="2"/>
              <w:rPr>
                <w:sz w:val="20"/>
              </w:rPr>
            </w:pPr>
            <w:proofErr w:type="spellStart"/>
            <w:r>
              <w:rPr>
                <w:sz w:val="20"/>
              </w:rPr>
              <w:t>SchoolWorks</w:t>
            </w:r>
            <w:proofErr w:type="spellEnd"/>
            <w:r>
              <w:rPr>
                <w:sz w:val="20"/>
              </w:rPr>
              <w:t xml:space="preserve"> Executive Summary </w:t>
            </w:r>
          </w:p>
          <w:p w14:paraId="74D54712" w14:textId="77777777" w:rsidR="00235688" w:rsidRDefault="00235688" w:rsidP="00052ED4">
            <w:pPr>
              <w:pStyle w:val="TableParagraph"/>
              <w:numPr>
                <w:ilvl w:val="0"/>
                <w:numId w:val="5"/>
              </w:numPr>
              <w:tabs>
                <w:tab w:val="left" w:pos="468"/>
                <w:tab w:val="left" w:pos="469"/>
              </w:tabs>
              <w:spacing w:before="2"/>
              <w:rPr>
                <w:sz w:val="20"/>
              </w:rPr>
            </w:pPr>
            <w:r>
              <w:rPr>
                <w:sz w:val="20"/>
              </w:rPr>
              <w:t xml:space="preserve">Action Plan </w:t>
            </w:r>
            <w:r w:rsidR="000A4ADB">
              <w:rPr>
                <w:sz w:val="20"/>
              </w:rPr>
              <w:t>– increasing use of variety of instructional strategies</w:t>
            </w:r>
          </w:p>
          <w:p w14:paraId="5C9F4F22" w14:textId="4B958038" w:rsidR="000A4ADB" w:rsidRDefault="000A4ADB" w:rsidP="00052ED4">
            <w:pPr>
              <w:pStyle w:val="TableParagraph"/>
              <w:numPr>
                <w:ilvl w:val="0"/>
                <w:numId w:val="5"/>
              </w:numPr>
              <w:tabs>
                <w:tab w:val="left" w:pos="468"/>
                <w:tab w:val="left" w:pos="469"/>
              </w:tabs>
              <w:spacing w:before="2"/>
              <w:rPr>
                <w:sz w:val="20"/>
              </w:rPr>
            </w:pPr>
            <w:r>
              <w:rPr>
                <w:sz w:val="20"/>
              </w:rPr>
              <w:t xml:space="preserve">Follow-up: Joelle will request rating scale in final report </w:t>
            </w:r>
          </w:p>
        </w:tc>
        <w:tc>
          <w:tcPr>
            <w:tcW w:w="1288" w:type="dxa"/>
          </w:tcPr>
          <w:p w14:paraId="66ABC3C2" w14:textId="4D3E7311" w:rsidR="00FF42D0" w:rsidRDefault="005073AD" w:rsidP="00A9520C">
            <w:pPr>
              <w:pStyle w:val="TableParagraph"/>
              <w:spacing w:before="3"/>
              <w:rPr>
                <w:sz w:val="20"/>
                <w:szCs w:val="20"/>
              </w:rPr>
            </w:pPr>
            <w:r>
              <w:rPr>
                <w:sz w:val="20"/>
                <w:szCs w:val="20"/>
              </w:rPr>
              <w:t>9:</w:t>
            </w:r>
            <w:r w:rsidR="00235688">
              <w:rPr>
                <w:sz w:val="20"/>
                <w:szCs w:val="20"/>
              </w:rPr>
              <w:t>15</w:t>
            </w:r>
            <w:r>
              <w:rPr>
                <w:sz w:val="20"/>
                <w:szCs w:val="20"/>
              </w:rPr>
              <w:t xml:space="preserve">am </w:t>
            </w:r>
          </w:p>
        </w:tc>
        <w:tc>
          <w:tcPr>
            <w:tcW w:w="1852" w:type="dxa"/>
          </w:tcPr>
          <w:p w14:paraId="6681E5B5" w14:textId="6603C04D" w:rsidR="00FF42D0" w:rsidRDefault="00FF42D0">
            <w:pPr>
              <w:pStyle w:val="TableParagraph"/>
              <w:spacing w:before="1"/>
              <w:ind w:left="109"/>
              <w:rPr>
                <w:b/>
                <w:sz w:val="20"/>
              </w:rPr>
            </w:pPr>
          </w:p>
        </w:tc>
      </w:tr>
      <w:tr w:rsidR="00910A06" w14:paraId="393F3DF2" w14:textId="77777777" w:rsidTr="002F687F">
        <w:trPr>
          <w:trHeight w:val="657"/>
        </w:trPr>
        <w:tc>
          <w:tcPr>
            <w:tcW w:w="3310" w:type="dxa"/>
          </w:tcPr>
          <w:p w14:paraId="31FC1E7C" w14:textId="57392A07" w:rsidR="00910A06" w:rsidRDefault="00910A06" w:rsidP="00910A06">
            <w:pPr>
              <w:pStyle w:val="TableParagraph"/>
              <w:tabs>
                <w:tab w:val="left" w:pos="827"/>
              </w:tabs>
              <w:spacing w:before="109" w:line="217" w:lineRule="exact"/>
              <w:ind w:left="134"/>
              <w:rPr>
                <w:b/>
                <w:sz w:val="20"/>
              </w:rPr>
            </w:pPr>
            <w:r>
              <w:rPr>
                <w:b/>
                <w:sz w:val="20"/>
              </w:rPr>
              <w:t>V</w:t>
            </w:r>
            <w:r w:rsidR="00FF42D0">
              <w:rPr>
                <w:b/>
                <w:sz w:val="20"/>
              </w:rPr>
              <w:t>I</w:t>
            </w:r>
            <w:r w:rsidR="0036420F">
              <w:rPr>
                <w:b/>
                <w:sz w:val="20"/>
              </w:rPr>
              <w:t>I</w:t>
            </w:r>
            <w:r>
              <w:rPr>
                <w:b/>
                <w:sz w:val="20"/>
              </w:rPr>
              <w:t>.</w:t>
            </w:r>
            <w:r>
              <w:rPr>
                <w:b/>
                <w:sz w:val="20"/>
              </w:rPr>
              <w:tab/>
              <w:t>Head of</w:t>
            </w:r>
            <w:r>
              <w:rPr>
                <w:b/>
                <w:spacing w:val="-3"/>
                <w:sz w:val="20"/>
              </w:rPr>
              <w:t xml:space="preserve"> </w:t>
            </w:r>
            <w:r>
              <w:rPr>
                <w:b/>
                <w:sz w:val="20"/>
              </w:rPr>
              <w:t>School</w:t>
            </w:r>
          </w:p>
          <w:p w14:paraId="302A417B" w14:textId="77777777" w:rsidR="00910A06" w:rsidRDefault="00910A06" w:rsidP="00910A06">
            <w:pPr>
              <w:pStyle w:val="TableParagraph"/>
              <w:spacing w:line="217" w:lineRule="exact"/>
              <w:ind w:left="827"/>
              <w:rPr>
                <w:b/>
                <w:sz w:val="20"/>
              </w:rPr>
            </w:pPr>
            <w:r>
              <w:rPr>
                <w:b/>
                <w:sz w:val="20"/>
              </w:rPr>
              <w:t>Report/Dashboard</w:t>
            </w:r>
          </w:p>
        </w:tc>
        <w:tc>
          <w:tcPr>
            <w:tcW w:w="1864" w:type="dxa"/>
          </w:tcPr>
          <w:p w14:paraId="601EDBA1" w14:textId="77777777" w:rsidR="00910A06" w:rsidRDefault="00910A06" w:rsidP="00910A06">
            <w:pPr>
              <w:pStyle w:val="TableParagraph"/>
              <w:ind w:left="107" w:right="617"/>
              <w:rPr>
                <w:sz w:val="20"/>
              </w:rPr>
            </w:pPr>
            <w:r>
              <w:rPr>
                <w:sz w:val="20"/>
              </w:rPr>
              <w:t>Head of School</w:t>
            </w:r>
          </w:p>
        </w:tc>
        <w:tc>
          <w:tcPr>
            <w:tcW w:w="2474" w:type="dxa"/>
          </w:tcPr>
          <w:p w14:paraId="1ADCA86D" w14:textId="77C864D2" w:rsidR="009C1D49" w:rsidRPr="00321099" w:rsidRDefault="009C1D49" w:rsidP="00B51473">
            <w:pPr>
              <w:pStyle w:val="TableParagraph"/>
              <w:numPr>
                <w:ilvl w:val="0"/>
                <w:numId w:val="3"/>
              </w:numPr>
              <w:rPr>
                <w:rFonts w:ascii="Times New Roman"/>
                <w:sz w:val="20"/>
              </w:rPr>
            </w:pPr>
            <w:r>
              <w:rPr>
                <w:sz w:val="20"/>
              </w:rPr>
              <w:t xml:space="preserve">Monthly Management </w:t>
            </w:r>
            <w:r w:rsidR="00B51473">
              <w:rPr>
                <w:sz w:val="20"/>
              </w:rPr>
              <w:t>Narrative</w:t>
            </w:r>
          </w:p>
          <w:p w14:paraId="5DD0B5C9" w14:textId="19809D77" w:rsidR="00321099" w:rsidRPr="00052ED4" w:rsidRDefault="00360FC2" w:rsidP="00B51473">
            <w:pPr>
              <w:pStyle w:val="TableParagraph"/>
              <w:numPr>
                <w:ilvl w:val="0"/>
                <w:numId w:val="3"/>
              </w:numPr>
              <w:rPr>
                <w:rFonts w:ascii="Times New Roman"/>
                <w:sz w:val="20"/>
              </w:rPr>
            </w:pPr>
            <w:r>
              <w:rPr>
                <w:sz w:val="20"/>
              </w:rPr>
              <w:t xml:space="preserve">Enrollment &amp; Staffing Dashboards </w:t>
            </w:r>
            <w:r w:rsidR="008D5AED">
              <w:rPr>
                <w:sz w:val="20"/>
              </w:rPr>
              <w:t>– enrollment remains constant &amp; at budget; new 4</w:t>
            </w:r>
            <w:r w:rsidR="008D5AED" w:rsidRPr="008D5AED">
              <w:rPr>
                <w:sz w:val="20"/>
                <w:vertAlign w:val="superscript"/>
              </w:rPr>
              <w:t>th</w:t>
            </w:r>
            <w:r w:rsidR="008D5AED">
              <w:rPr>
                <w:sz w:val="20"/>
              </w:rPr>
              <w:t xml:space="preserve"> grade teacher hired </w:t>
            </w:r>
            <w:r w:rsidR="00AC39C1">
              <w:rPr>
                <w:sz w:val="20"/>
              </w:rPr>
              <w:t>to begin 3/1</w:t>
            </w:r>
          </w:p>
          <w:p w14:paraId="0A6B1629" w14:textId="77777777" w:rsidR="00A835E8" w:rsidRDefault="00417802" w:rsidP="00235688">
            <w:pPr>
              <w:pStyle w:val="TableParagraph"/>
              <w:numPr>
                <w:ilvl w:val="0"/>
                <w:numId w:val="3"/>
              </w:numPr>
              <w:rPr>
                <w:sz w:val="20"/>
              </w:rPr>
            </w:pPr>
            <w:r>
              <w:rPr>
                <w:sz w:val="20"/>
              </w:rPr>
              <w:t xml:space="preserve">MOY </w:t>
            </w:r>
            <w:r w:rsidR="00235688">
              <w:rPr>
                <w:sz w:val="20"/>
              </w:rPr>
              <w:t xml:space="preserve">MAP Data Graphs </w:t>
            </w:r>
            <w:r w:rsidR="00AC39C1">
              <w:rPr>
                <w:sz w:val="20"/>
              </w:rPr>
              <w:t>– tracking progress to goals (75% of scholars hit growth RIT score &amp; median conditional growth percentile meets or exceeds 55)</w:t>
            </w:r>
          </w:p>
          <w:p w14:paraId="32BA3B71" w14:textId="77777777" w:rsidR="00C167D7" w:rsidRDefault="00A835E8" w:rsidP="00235688">
            <w:pPr>
              <w:pStyle w:val="TableParagraph"/>
              <w:numPr>
                <w:ilvl w:val="0"/>
                <w:numId w:val="3"/>
              </w:numPr>
              <w:rPr>
                <w:sz w:val="20"/>
              </w:rPr>
            </w:pPr>
            <w:r>
              <w:rPr>
                <w:sz w:val="20"/>
              </w:rPr>
              <w:t xml:space="preserve">Cullen: Good to Great </w:t>
            </w:r>
            <w:r w:rsidR="00C167D7">
              <w:rPr>
                <w:sz w:val="20"/>
              </w:rPr>
              <w:t>budget underway (~$200k for next 3 years)</w:t>
            </w:r>
          </w:p>
          <w:p w14:paraId="1E361785" w14:textId="77879149" w:rsidR="001F32A5" w:rsidRPr="00FC0F2B" w:rsidRDefault="00C167D7" w:rsidP="00235688">
            <w:pPr>
              <w:pStyle w:val="TableParagraph"/>
              <w:numPr>
                <w:ilvl w:val="0"/>
                <w:numId w:val="3"/>
              </w:numPr>
              <w:rPr>
                <w:sz w:val="20"/>
              </w:rPr>
            </w:pPr>
            <w:r>
              <w:rPr>
                <w:sz w:val="20"/>
              </w:rPr>
              <w:t xml:space="preserve">Updates on upcoming Art Show fundraiser </w:t>
            </w:r>
            <w:r w:rsidR="001F32A5">
              <w:rPr>
                <w:sz w:val="20"/>
              </w:rPr>
              <w:t xml:space="preserve"> </w:t>
            </w:r>
          </w:p>
        </w:tc>
        <w:tc>
          <w:tcPr>
            <w:tcW w:w="1288" w:type="dxa"/>
          </w:tcPr>
          <w:p w14:paraId="20B78E64" w14:textId="48E09197" w:rsidR="00910A06" w:rsidRDefault="005633E2" w:rsidP="00910A06">
            <w:pPr>
              <w:pStyle w:val="TableParagraph"/>
              <w:ind w:left="108"/>
              <w:rPr>
                <w:sz w:val="20"/>
              </w:rPr>
            </w:pPr>
            <w:r>
              <w:rPr>
                <w:sz w:val="20"/>
              </w:rPr>
              <w:t>9:</w:t>
            </w:r>
            <w:r w:rsidR="005073AD">
              <w:rPr>
                <w:sz w:val="20"/>
              </w:rPr>
              <w:t>30</w:t>
            </w:r>
            <w:r>
              <w:rPr>
                <w:sz w:val="20"/>
              </w:rPr>
              <w:t>am</w:t>
            </w:r>
          </w:p>
        </w:tc>
        <w:tc>
          <w:tcPr>
            <w:tcW w:w="1852" w:type="dxa"/>
          </w:tcPr>
          <w:p w14:paraId="3CDE5A69" w14:textId="77777777" w:rsidR="00910A06" w:rsidRDefault="00910A06" w:rsidP="00910A06">
            <w:pPr>
              <w:pStyle w:val="TableParagraph"/>
              <w:rPr>
                <w:rFonts w:ascii="Times New Roman"/>
                <w:sz w:val="20"/>
              </w:rPr>
            </w:pPr>
          </w:p>
        </w:tc>
      </w:tr>
      <w:tr w:rsidR="006E4393" w14:paraId="59C3F982" w14:textId="77777777" w:rsidTr="002F687F">
        <w:trPr>
          <w:trHeight w:val="657"/>
        </w:trPr>
        <w:tc>
          <w:tcPr>
            <w:tcW w:w="3310" w:type="dxa"/>
          </w:tcPr>
          <w:p w14:paraId="211CE4A9" w14:textId="4B3920FC" w:rsidR="006E4393" w:rsidRDefault="000312DF" w:rsidP="00910A06">
            <w:pPr>
              <w:pStyle w:val="TableParagraph"/>
              <w:tabs>
                <w:tab w:val="left" w:pos="827"/>
              </w:tabs>
              <w:spacing w:before="109" w:line="217" w:lineRule="exact"/>
              <w:ind w:left="134"/>
              <w:rPr>
                <w:b/>
                <w:sz w:val="20"/>
              </w:rPr>
            </w:pPr>
            <w:r>
              <w:rPr>
                <w:b/>
                <w:sz w:val="20"/>
              </w:rPr>
              <w:t>VII</w:t>
            </w:r>
            <w:r w:rsidR="0036420F">
              <w:rPr>
                <w:b/>
                <w:sz w:val="20"/>
              </w:rPr>
              <w:t>I</w:t>
            </w:r>
            <w:r w:rsidR="006E4393">
              <w:rPr>
                <w:b/>
                <w:sz w:val="20"/>
              </w:rPr>
              <w:t xml:space="preserve">. </w:t>
            </w:r>
            <w:r w:rsidR="006E3BF4">
              <w:rPr>
                <w:b/>
                <w:sz w:val="20"/>
              </w:rPr>
              <w:t xml:space="preserve">Charter </w:t>
            </w:r>
            <w:r w:rsidR="0066266F">
              <w:rPr>
                <w:b/>
                <w:sz w:val="20"/>
              </w:rPr>
              <w:t>Policy Review</w:t>
            </w:r>
            <w:r w:rsidR="00F302FC">
              <w:rPr>
                <w:b/>
                <w:sz w:val="20"/>
              </w:rPr>
              <w:t xml:space="preserve"> </w:t>
            </w:r>
          </w:p>
        </w:tc>
        <w:tc>
          <w:tcPr>
            <w:tcW w:w="1864" w:type="dxa"/>
          </w:tcPr>
          <w:p w14:paraId="1B6C5A78" w14:textId="77777777" w:rsidR="006E4393" w:rsidRDefault="006E3BF4" w:rsidP="00910A06">
            <w:pPr>
              <w:pStyle w:val="TableParagraph"/>
              <w:ind w:left="107" w:right="617"/>
              <w:rPr>
                <w:sz w:val="20"/>
              </w:rPr>
            </w:pPr>
            <w:r>
              <w:rPr>
                <w:sz w:val="20"/>
              </w:rPr>
              <w:t>Head of School</w:t>
            </w:r>
          </w:p>
          <w:p w14:paraId="6C7CE462" w14:textId="73BDCA60" w:rsidR="0066266F" w:rsidRDefault="0066266F" w:rsidP="00910A06">
            <w:pPr>
              <w:pStyle w:val="TableParagraph"/>
              <w:ind w:left="107" w:right="617"/>
              <w:rPr>
                <w:sz w:val="20"/>
              </w:rPr>
            </w:pPr>
            <w:r>
              <w:rPr>
                <w:sz w:val="20"/>
              </w:rPr>
              <w:t>Governance Committee</w:t>
            </w:r>
          </w:p>
        </w:tc>
        <w:tc>
          <w:tcPr>
            <w:tcW w:w="2474" w:type="dxa"/>
          </w:tcPr>
          <w:p w14:paraId="064296DE" w14:textId="77777777" w:rsidR="006E3BF4" w:rsidRDefault="0066266F" w:rsidP="00CE52F3">
            <w:pPr>
              <w:pStyle w:val="TableParagraph"/>
              <w:numPr>
                <w:ilvl w:val="0"/>
                <w:numId w:val="3"/>
              </w:numPr>
              <w:rPr>
                <w:sz w:val="20"/>
              </w:rPr>
            </w:pPr>
            <w:r>
              <w:rPr>
                <w:sz w:val="20"/>
              </w:rPr>
              <w:t xml:space="preserve">Policy Review: </w:t>
            </w:r>
          </w:p>
          <w:p w14:paraId="1985B215" w14:textId="77777777" w:rsidR="00F61B13" w:rsidRDefault="00F61B13" w:rsidP="0066266F">
            <w:pPr>
              <w:pStyle w:val="TableParagraph"/>
              <w:numPr>
                <w:ilvl w:val="1"/>
                <w:numId w:val="3"/>
              </w:numPr>
              <w:rPr>
                <w:sz w:val="20"/>
              </w:rPr>
            </w:pPr>
            <w:r>
              <w:rPr>
                <w:sz w:val="20"/>
              </w:rPr>
              <w:t>Committees &amp; Task Forces</w:t>
            </w:r>
          </w:p>
          <w:p w14:paraId="281279F3" w14:textId="77777777" w:rsidR="00F61B13" w:rsidRDefault="00F61B13" w:rsidP="0066266F">
            <w:pPr>
              <w:pStyle w:val="TableParagraph"/>
              <w:numPr>
                <w:ilvl w:val="1"/>
                <w:numId w:val="3"/>
              </w:numPr>
              <w:rPr>
                <w:sz w:val="20"/>
              </w:rPr>
            </w:pPr>
            <w:r>
              <w:rPr>
                <w:sz w:val="20"/>
              </w:rPr>
              <w:t xml:space="preserve">COI </w:t>
            </w:r>
          </w:p>
          <w:p w14:paraId="1B43FEA2" w14:textId="77777777" w:rsidR="00710257" w:rsidRDefault="00F61B13" w:rsidP="0066266F">
            <w:pPr>
              <w:pStyle w:val="TableParagraph"/>
              <w:numPr>
                <w:ilvl w:val="1"/>
                <w:numId w:val="3"/>
              </w:numPr>
              <w:rPr>
                <w:sz w:val="20"/>
              </w:rPr>
            </w:pPr>
            <w:r>
              <w:rPr>
                <w:sz w:val="20"/>
              </w:rPr>
              <w:lastRenderedPageBreak/>
              <w:t xml:space="preserve">Nepotism </w:t>
            </w:r>
            <w:r w:rsidR="00710257">
              <w:rPr>
                <w:sz w:val="20"/>
              </w:rPr>
              <w:t xml:space="preserve"> </w:t>
            </w:r>
          </w:p>
          <w:p w14:paraId="0E527E43" w14:textId="3A5B23D7" w:rsidR="00C167D7" w:rsidRDefault="00C167D7" w:rsidP="00C167D7">
            <w:pPr>
              <w:pStyle w:val="TableParagraph"/>
              <w:numPr>
                <w:ilvl w:val="0"/>
                <w:numId w:val="3"/>
              </w:numPr>
              <w:rPr>
                <w:sz w:val="20"/>
              </w:rPr>
            </w:pPr>
            <w:r>
              <w:rPr>
                <w:sz w:val="20"/>
              </w:rPr>
              <w:t xml:space="preserve">No requested/ needed changes to policies </w:t>
            </w:r>
          </w:p>
        </w:tc>
        <w:tc>
          <w:tcPr>
            <w:tcW w:w="1288" w:type="dxa"/>
          </w:tcPr>
          <w:p w14:paraId="0DC29128" w14:textId="3B71CB70" w:rsidR="006E4393" w:rsidRDefault="00363763" w:rsidP="000D68A3">
            <w:pPr>
              <w:pStyle w:val="TableParagraph"/>
              <w:spacing w:before="10"/>
              <w:rPr>
                <w:sz w:val="20"/>
                <w:szCs w:val="20"/>
              </w:rPr>
            </w:pPr>
            <w:r>
              <w:rPr>
                <w:sz w:val="20"/>
                <w:szCs w:val="20"/>
              </w:rPr>
              <w:lastRenderedPageBreak/>
              <w:t xml:space="preserve"> </w:t>
            </w:r>
            <w:r w:rsidR="000312DF">
              <w:rPr>
                <w:sz w:val="20"/>
                <w:szCs w:val="20"/>
              </w:rPr>
              <w:t>9:4</w:t>
            </w:r>
            <w:r w:rsidR="003F1D12">
              <w:rPr>
                <w:sz w:val="20"/>
                <w:szCs w:val="20"/>
              </w:rPr>
              <w:t>5</w:t>
            </w:r>
            <w:r w:rsidR="000312DF">
              <w:rPr>
                <w:sz w:val="20"/>
                <w:szCs w:val="20"/>
              </w:rPr>
              <w:t>am</w:t>
            </w:r>
          </w:p>
        </w:tc>
        <w:tc>
          <w:tcPr>
            <w:tcW w:w="1852" w:type="dxa"/>
          </w:tcPr>
          <w:p w14:paraId="7C476393" w14:textId="77777777" w:rsidR="006E4393" w:rsidRDefault="006E4393" w:rsidP="00910A06">
            <w:pPr>
              <w:pStyle w:val="TableParagraph"/>
              <w:rPr>
                <w:rFonts w:ascii="Times New Roman"/>
                <w:sz w:val="20"/>
              </w:rPr>
            </w:pP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0E08B76E" w:rsidR="00910A06" w:rsidRDefault="00175347" w:rsidP="00A9520C">
            <w:pPr>
              <w:pStyle w:val="TableParagraph"/>
              <w:tabs>
                <w:tab w:val="left" w:pos="827"/>
              </w:tabs>
              <w:rPr>
                <w:b/>
                <w:sz w:val="20"/>
              </w:rPr>
            </w:pPr>
            <w:r>
              <w:rPr>
                <w:b/>
                <w:sz w:val="20"/>
              </w:rPr>
              <w:t xml:space="preserve">  </w:t>
            </w:r>
            <w:r w:rsidR="00E85C1E">
              <w:rPr>
                <w:b/>
                <w:sz w:val="20"/>
              </w:rPr>
              <w:t>X</w:t>
            </w:r>
            <w:r w:rsidR="0036420F">
              <w:rPr>
                <w:b/>
                <w:sz w:val="20"/>
              </w:rPr>
              <w:t>II</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3575E452" w:rsidR="00910A06" w:rsidRDefault="00553407" w:rsidP="00910A06">
            <w:pPr>
              <w:pStyle w:val="TableParagraph"/>
              <w:ind w:left="108"/>
              <w:rPr>
                <w:sz w:val="20"/>
              </w:rPr>
            </w:pPr>
            <w:r>
              <w:rPr>
                <w:sz w:val="20"/>
              </w:rPr>
              <w:t>10:00a</w:t>
            </w:r>
            <w:r w:rsidR="00910A06">
              <w:rPr>
                <w:sz w:val="20"/>
              </w:rPr>
              <w:t>m</w:t>
            </w:r>
          </w:p>
        </w:tc>
        <w:tc>
          <w:tcPr>
            <w:tcW w:w="1852" w:type="dxa"/>
          </w:tcPr>
          <w:p w14:paraId="4FF82A21" w14:textId="084DEC6A" w:rsidR="00910A06" w:rsidRDefault="00910A06" w:rsidP="0030666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6EFA8F61" w14:textId="7277538A" w:rsidR="00F52907" w:rsidRDefault="00F52907" w:rsidP="00D41D80">
            <w:pPr>
              <w:pStyle w:val="TableParagraph"/>
              <w:spacing w:before="1"/>
              <w:ind w:left="108" w:right="137"/>
              <w:rPr>
                <w:sz w:val="20"/>
              </w:rPr>
            </w:pP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12FDD084" w:rsidR="00910A06" w:rsidRDefault="00B00052" w:rsidP="00910A06">
            <w:pPr>
              <w:pStyle w:val="TableParagraph"/>
              <w:rPr>
                <w:rFonts w:ascii="Times New Roman"/>
                <w:sz w:val="20"/>
              </w:rPr>
            </w:pPr>
            <w:r>
              <w:rPr>
                <w:rFonts w:ascii="Times New Roman"/>
                <w:sz w:val="20"/>
              </w:rPr>
              <w:t xml:space="preserve">Meeting adjourned @ </w:t>
            </w:r>
            <w:r w:rsidR="00B951C3">
              <w:rPr>
                <w:rFonts w:ascii="Times New Roman"/>
                <w:sz w:val="20"/>
              </w:rPr>
              <w:t>9:41am</w:t>
            </w: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3073665E" w14:textId="046025E8" w:rsidR="00306666" w:rsidRDefault="00306666" w:rsidP="00306666">
            <w:pPr>
              <w:pStyle w:val="TableParagraph"/>
              <w:spacing w:before="1"/>
              <w:ind w:left="109"/>
              <w:rPr>
                <w:b/>
                <w:sz w:val="20"/>
              </w:rPr>
            </w:pPr>
            <w:r>
              <w:rPr>
                <w:b/>
                <w:sz w:val="20"/>
              </w:rPr>
              <w:t>1</w:t>
            </w:r>
            <w:r w:rsidRPr="00F72EAD">
              <w:rPr>
                <w:b/>
                <w:sz w:val="20"/>
                <w:vertAlign w:val="superscript"/>
              </w:rPr>
              <w:t>st</w:t>
            </w:r>
            <w:r>
              <w:rPr>
                <w:b/>
                <w:sz w:val="20"/>
              </w:rPr>
              <w:t xml:space="preserve">: </w:t>
            </w:r>
            <w:r>
              <w:rPr>
                <w:b/>
                <w:sz w:val="20"/>
              </w:rPr>
              <w:t>BF</w:t>
            </w:r>
            <w:r>
              <w:rPr>
                <w:b/>
                <w:sz w:val="20"/>
              </w:rPr>
              <w:t xml:space="preserve">  2</w:t>
            </w:r>
            <w:r w:rsidRPr="00F72EAD">
              <w:rPr>
                <w:b/>
                <w:sz w:val="20"/>
                <w:vertAlign w:val="superscript"/>
              </w:rPr>
              <w:t>nd</w:t>
            </w:r>
            <w:r>
              <w:rPr>
                <w:b/>
                <w:sz w:val="20"/>
              </w:rPr>
              <w:t>: KC</w:t>
            </w:r>
          </w:p>
          <w:p w14:paraId="562ADF0B" w14:textId="77777777" w:rsidR="00306666" w:rsidRDefault="00306666" w:rsidP="00306666">
            <w:pPr>
              <w:pStyle w:val="TableParagraph"/>
              <w:spacing w:before="1"/>
              <w:ind w:left="109"/>
              <w:rPr>
                <w:b/>
                <w:sz w:val="20"/>
              </w:rPr>
            </w:pPr>
            <w:r>
              <w:rPr>
                <w:b/>
                <w:sz w:val="20"/>
              </w:rPr>
              <w:t>FOR: ET, KC, BF, TM, KN, DH, AW, CR, DP, AB</w:t>
            </w:r>
          </w:p>
          <w:p w14:paraId="45BB79FE" w14:textId="77777777" w:rsidR="00306666" w:rsidRDefault="00306666" w:rsidP="00306666">
            <w:pPr>
              <w:pStyle w:val="TableParagraph"/>
              <w:spacing w:before="1"/>
              <w:ind w:left="109"/>
              <w:rPr>
                <w:b/>
                <w:sz w:val="20"/>
              </w:rPr>
            </w:pPr>
            <w:r>
              <w:rPr>
                <w:b/>
                <w:sz w:val="20"/>
              </w:rPr>
              <w:t>AGAINST: n/a</w:t>
            </w:r>
          </w:p>
          <w:p w14:paraId="08FCB9BB" w14:textId="4443ECAD" w:rsidR="00910A06" w:rsidRDefault="00306666" w:rsidP="00306666">
            <w:pPr>
              <w:pStyle w:val="TableParagraph"/>
              <w:rPr>
                <w:rFonts w:ascii="Times New Roman"/>
                <w:sz w:val="20"/>
              </w:rPr>
            </w:pPr>
            <w:r>
              <w:rPr>
                <w:b/>
                <w:sz w:val="20"/>
              </w:rPr>
              <w:t>ABSTAIN: n/a</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2831F41B" w14:textId="738BFCED" w:rsidR="00910A06" w:rsidRDefault="007D2A52" w:rsidP="00910A06">
            <w:pPr>
              <w:pStyle w:val="TableParagraph"/>
              <w:spacing w:before="1"/>
              <w:ind w:left="108" w:right="142"/>
              <w:rPr>
                <w:sz w:val="20"/>
              </w:rPr>
            </w:pPr>
            <w:r>
              <w:rPr>
                <w:sz w:val="20"/>
              </w:rPr>
              <w:t xml:space="preserve">Executive session </w:t>
            </w:r>
            <w:r w:rsidR="00B951C3">
              <w:rPr>
                <w:sz w:val="20"/>
              </w:rPr>
              <w:t xml:space="preserve">not needed </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8"/>
      <w:footerReference w:type="default" r:id="rId9"/>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5AA9B" w14:textId="77777777" w:rsidR="00C07918" w:rsidRDefault="00C07918">
      <w:r>
        <w:separator/>
      </w:r>
    </w:p>
  </w:endnote>
  <w:endnote w:type="continuationSeparator" w:id="0">
    <w:p w14:paraId="7EBA0569" w14:textId="77777777" w:rsidR="00C07918" w:rsidRDefault="00C0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7944" w14:textId="77777777" w:rsidR="00C07918" w:rsidRDefault="00C07918">
      <w:r>
        <w:separator/>
      </w:r>
    </w:p>
  </w:footnote>
  <w:footnote w:type="continuationSeparator" w:id="0">
    <w:p w14:paraId="724D1043" w14:textId="77777777" w:rsidR="00C07918" w:rsidRDefault="00C07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5B9EE58B" w:rsidR="000A2656" w:rsidRDefault="008C7407" w:rsidP="008A5A06">
                          <w:pPr>
                            <w:pStyle w:val="BodyText"/>
                            <w:spacing w:before="19"/>
                            <w:ind w:right="25"/>
                            <w:jc w:val="both"/>
                          </w:pPr>
                          <w:r>
                            <w:t>March 1</w:t>
                          </w:r>
                          <w:r w:rsidR="0089127B">
                            <w:t>, 2022</w:t>
                          </w:r>
                        </w:p>
                        <w:p w14:paraId="3BC3D2ED" w14:textId="6167ABFF" w:rsidR="00175347" w:rsidRDefault="004826ED" w:rsidP="008A5A06">
                          <w:pPr>
                            <w:pStyle w:val="BodyText"/>
                            <w:spacing w:before="19"/>
                            <w:ind w:right="25"/>
                            <w:jc w:val="both"/>
                          </w:pPr>
                          <w:r>
                            <w:t>8:30-10:00am</w:t>
                          </w:r>
                          <w:r w:rsidR="00064BA7">
                            <w:t xml:space="preserve"> </w:t>
                          </w:r>
                        </w:p>
                        <w:p w14:paraId="54ED6448" w14:textId="29D5EA97" w:rsidR="000A2656" w:rsidRDefault="0031676F" w:rsidP="000A2656">
                          <w:pPr>
                            <w:pStyle w:val="BodyText"/>
                            <w:spacing w:line="217" w:lineRule="exact"/>
                            <w:ind w:left="20"/>
                            <w:jc w:val="both"/>
                          </w:pPr>
                          <w:r>
                            <w:t xml:space="preserve">Via Zoom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5B9EE58B" w:rsidR="000A2656" w:rsidRDefault="008C7407" w:rsidP="008A5A06">
                    <w:pPr>
                      <w:pStyle w:val="BodyText"/>
                      <w:spacing w:before="19"/>
                      <w:ind w:right="25"/>
                      <w:jc w:val="both"/>
                    </w:pPr>
                    <w:r>
                      <w:t>March 1</w:t>
                    </w:r>
                    <w:r w:rsidR="0089127B">
                      <w:t>, 2022</w:t>
                    </w:r>
                  </w:p>
                  <w:p w14:paraId="3BC3D2ED" w14:textId="6167ABFF" w:rsidR="00175347" w:rsidRDefault="004826ED" w:rsidP="008A5A06">
                    <w:pPr>
                      <w:pStyle w:val="BodyText"/>
                      <w:spacing w:before="19"/>
                      <w:ind w:right="25"/>
                      <w:jc w:val="both"/>
                    </w:pPr>
                    <w:r>
                      <w:t>8:30-10:00am</w:t>
                    </w:r>
                    <w:r w:rsidR="00064BA7">
                      <w:t xml:space="preserve"> </w:t>
                    </w:r>
                  </w:p>
                  <w:p w14:paraId="54ED6448" w14:textId="29D5EA97" w:rsidR="000A2656" w:rsidRDefault="0031676F" w:rsidP="000A2656">
                    <w:pPr>
                      <w:pStyle w:val="BodyText"/>
                      <w:spacing w:line="217" w:lineRule="exact"/>
                      <w:ind w:left="20"/>
                      <w:jc w:val="both"/>
                    </w:pPr>
                    <w:r>
                      <w:t xml:space="preserve">Via Zoom </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321A6691" w:rsidR="003B3B7C" w:rsidRDefault="00064BA7">
                          <w:pPr>
                            <w:spacing w:before="20"/>
                            <w:ind w:left="20"/>
                            <w:rPr>
                              <w:b/>
                              <w:sz w:val="28"/>
                            </w:rPr>
                          </w:pPr>
                          <w:r>
                            <w:rPr>
                              <w:b/>
                              <w:sz w:val="28"/>
                            </w:rPr>
                            <w:t>Persistence Prep Board Meeting</w:t>
                          </w:r>
                          <w:r w:rsidR="00350DE6">
                            <w:rPr>
                              <w:b/>
                              <w:sz w:val="28"/>
                            </w:rPr>
                            <w:t xml:space="preserve"> Minutes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321A6691" w:rsidR="003B3B7C" w:rsidRDefault="00064BA7">
                    <w:pPr>
                      <w:spacing w:before="20"/>
                      <w:ind w:left="20"/>
                      <w:rPr>
                        <w:b/>
                        <w:sz w:val="28"/>
                      </w:rPr>
                    </w:pPr>
                    <w:r>
                      <w:rPr>
                        <w:b/>
                        <w:sz w:val="28"/>
                      </w:rPr>
                      <w:t>Persistence Prep Board Meeting</w:t>
                    </w:r>
                    <w:r w:rsidR="00350DE6">
                      <w:rPr>
                        <w:b/>
                        <w:sz w:val="28"/>
                      </w:rPr>
                      <w:t xml:space="preserve"> Minutes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6BA4F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4"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5" w15:restartNumberingAfterBreak="0">
    <w:nsid w:val="4F2328DC"/>
    <w:multiLevelType w:val="hybridMultilevel"/>
    <w:tmpl w:val="81B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312DF"/>
    <w:rsid w:val="00052ED4"/>
    <w:rsid w:val="00064BA7"/>
    <w:rsid w:val="0006670C"/>
    <w:rsid w:val="000A2656"/>
    <w:rsid w:val="000A4ADB"/>
    <w:rsid w:val="000A5121"/>
    <w:rsid w:val="000D68A3"/>
    <w:rsid w:val="00124505"/>
    <w:rsid w:val="001326FD"/>
    <w:rsid w:val="00144F13"/>
    <w:rsid w:val="001539F3"/>
    <w:rsid w:val="00165B6C"/>
    <w:rsid w:val="00175347"/>
    <w:rsid w:val="001832F8"/>
    <w:rsid w:val="00190782"/>
    <w:rsid w:val="001B2E01"/>
    <w:rsid w:val="001D676E"/>
    <w:rsid w:val="001E7D9A"/>
    <w:rsid w:val="001F32A5"/>
    <w:rsid w:val="00214948"/>
    <w:rsid w:val="00235688"/>
    <w:rsid w:val="00243C5F"/>
    <w:rsid w:val="00244461"/>
    <w:rsid w:val="002677B3"/>
    <w:rsid w:val="002F687F"/>
    <w:rsid w:val="003019BC"/>
    <w:rsid w:val="00306666"/>
    <w:rsid w:val="0031676F"/>
    <w:rsid w:val="00321099"/>
    <w:rsid w:val="00333985"/>
    <w:rsid w:val="00350DE6"/>
    <w:rsid w:val="00356975"/>
    <w:rsid w:val="00360FC2"/>
    <w:rsid w:val="00363763"/>
    <w:rsid w:val="0036420F"/>
    <w:rsid w:val="0038353D"/>
    <w:rsid w:val="003B01D5"/>
    <w:rsid w:val="003B3B7C"/>
    <w:rsid w:val="003C3D55"/>
    <w:rsid w:val="003D3DF6"/>
    <w:rsid w:val="003F1D12"/>
    <w:rsid w:val="00417802"/>
    <w:rsid w:val="00480481"/>
    <w:rsid w:val="004826ED"/>
    <w:rsid w:val="004B07BC"/>
    <w:rsid w:val="004B29CD"/>
    <w:rsid w:val="004D531E"/>
    <w:rsid w:val="004D593E"/>
    <w:rsid w:val="004E1552"/>
    <w:rsid w:val="004F052C"/>
    <w:rsid w:val="005073AD"/>
    <w:rsid w:val="005079C4"/>
    <w:rsid w:val="00536F82"/>
    <w:rsid w:val="00553407"/>
    <w:rsid w:val="00554321"/>
    <w:rsid w:val="005633E2"/>
    <w:rsid w:val="005669AD"/>
    <w:rsid w:val="00593941"/>
    <w:rsid w:val="00594D6C"/>
    <w:rsid w:val="005B0452"/>
    <w:rsid w:val="005B0A07"/>
    <w:rsid w:val="005D2269"/>
    <w:rsid w:val="005E10C3"/>
    <w:rsid w:val="005F52CF"/>
    <w:rsid w:val="00611B99"/>
    <w:rsid w:val="00621034"/>
    <w:rsid w:val="00621B2C"/>
    <w:rsid w:val="00622C08"/>
    <w:rsid w:val="00636752"/>
    <w:rsid w:val="00636E22"/>
    <w:rsid w:val="0066266F"/>
    <w:rsid w:val="006A375F"/>
    <w:rsid w:val="006C5D05"/>
    <w:rsid w:val="006E00C7"/>
    <w:rsid w:val="006E3BF4"/>
    <w:rsid w:val="006E4393"/>
    <w:rsid w:val="006F3127"/>
    <w:rsid w:val="00710257"/>
    <w:rsid w:val="00715651"/>
    <w:rsid w:val="00730383"/>
    <w:rsid w:val="00740D87"/>
    <w:rsid w:val="00750F8B"/>
    <w:rsid w:val="007515C9"/>
    <w:rsid w:val="00787887"/>
    <w:rsid w:val="00787E47"/>
    <w:rsid w:val="0079150D"/>
    <w:rsid w:val="007C456E"/>
    <w:rsid w:val="007D2A52"/>
    <w:rsid w:val="0080484C"/>
    <w:rsid w:val="008106C1"/>
    <w:rsid w:val="00833505"/>
    <w:rsid w:val="008454C6"/>
    <w:rsid w:val="00862862"/>
    <w:rsid w:val="00871701"/>
    <w:rsid w:val="0089127B"/>
    <w:rsid w:val="0089476C"/>
    <w:rsid w:val="00896737"/>
    <w:rsid w:val="008A5A06"/>
    <w:rsid w:val="008C7407"/>
    <w:rsid w:val="008D5AED"/>
    <w:rsid w:val="008E230F"/>
    <w:rsid w:val="008E7A3B"/>
    <w:rsid w:val="008F06AA"/>
    <w:rsid w:val="0090786C"/>
    <w:rsid w:val="00910A06"/>
    <w:rsid w:val="00925312"/>
    <w:rsid w:val="009332F6"/>
    <w:rsid w:val="009439B4"/>
    <w:rsid w:val="0099278A"/>
    <w:rsid w:val="00994901"/>
    <w:rsid w:val="009B56AB"/>
    <w:rsid w:val="009C1D49"/>
    <w:rsid w:val="009C391E"/>
    <w:rsid w:val="009D02C8"/>
    <w:rsid w:val="00A12220"/>
    <w:rsid w:val="00A564EB"/>
    <w:rsid w:val="00A71D2B"/>
    <w:rsid w:val="00A835E8"/>
    <w:rsid w:val="00A9520C"/>
    <w:rsid w:val="00AA3DBA"/>
    <w:rsid w:val="00AB55EF"/>
    <w:rsid w:val="00AB6C96"/>
    <w:rsid w:val="00AC39C1"/>
    <w:rsid w:val="00AD29E3"/>
    <w:rsid w:val="00AD501E"/>
    <w:rsid w:val="00AF579E"/>
    <w:rsid w:val="00B00052"/>
    <w:rsid w:val="00B16552"/>
    <w:rsid w:val="00B20384"/>
    <w:rsid w:val="00B315BC"/>
    <w:rsid w:val="00B51473"/>
    <w:rsid w:val="00B56E5E"/>
    <w:rsid w:val="00B741D6"/>
    <w:rsid w:val="00B828C4"/>
    <w:rsid w:val="00B951C3"/>
    <w:rsid w:val="00BD1093"/>
    <w:rsid w:val="00BE52EA"/>
    <w:rsid w:val="00C0259C"/>
    <w:rsid w:val="00C07918"/>
    <w:rsid w:val="00C1043E"/>
    <w:rsid w:val="00C167D7"/>
    <w:rsid w:val="00C559E7"/>
    <w:rsid w:val="00C71BAF"/>
    <w:rsid w:val="00C83878"/>
    <w:rsid w:val="00CA4CE6"/>
    <w:rsid w:val="00CE52F3"/>
    <w:rsid w:val="00CF5411"/>
    <w:rsid w:val="00CF54A5"/>
    <w:rsid w:val="00D00960"/>
    <w:rsid w:val="00D41D80"/>
    <w:rsid w:val="00D43742"/>
    <w:rsid w:val="00D447BF"/>
    <w:rsid w:val="00D50DF0"/>
    <w:rsid w:val="00D73311"/>
    <w:rsid w:val="00DB6DFD"/>
    <w:rsid w:val="00DC051F"/>
    <w:rsid w:val="00DF7FD9"/>
    <w:rsid w:val="00E1276F"/>
    <w:rsid w:val="00E717BE"/>
    <w:rsid w:val="00E85C1E"/>
    <w:rsid w:val="00E95968"/>
    <w:rsid w:val="00EA03E3"/>
    <w:rsid w:val="00EA69DC"/>
    <w:rsid w:val="00EC12EF"/>
    <w:rsid w:val="00EF3A4F"/>
    <w:rsid w:val="00F154CE"/>
    <w:rsid w:val="00F302FC"/>
    <w:rsid w:val="00F4200A"/>
    <w:rsid w:val="00F52907"/>
    <w:rsid w:val="00F52DAB"/>
    <w:rsid w:val="00F54068"/>
    <w:rsid w:val="00F61B13"/>
    <w:rsid w:val="00F72EAD"/>
    <w:rsid w:val="00F925CD"/>
    <w:rsid w:val="00FA2A61"/>
    <w:rsid w:val="00FC0F2B"/>
    <w:rsid w:val="00FC56D7"/>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3490614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22</cp:revision>
  <dcterms:created xsi:type="dcterms:W3CDTF">2022-03-22T15:23:00Z</dcterms:created>
  <dcterms:modified xsi:type="dcterms:W3CDTF">2022-03-22T15:40:00Z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